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80BF" w14:textId="77777777" w:rsidR="00C84548" w:rsidRPr="0025444B" w:rsidRDefault="00C84548" w:rsidP="00C84548">
      <w:pPr>
        <w:widowControl w:val="0"/>
        <w:spacing w:line="240" w:lineRule="auto"/>
        <w:jc w:val="center"/>
        <w:rPr>
          <w:rFonts w:asciiTheme="majorHAnsi" w:eastAsia="Malgun Gothic Semilight" w:hAnsiTheme="majorHAnsi" w:cs="Calibri Light"/>
          <w:b/>
          <w:color w:val="002060"/>
          <w:sz w:val="48"/>
          <w:szCs w:val="48"/>
          <w:lang w:val="it-IT" w:eastAsia="en-US"/>
        </w:rPr>
      </w:pPr>
      <w:r w:rsidRPr="0025444B">
        <w:rPr>
          <w:rFonts w:asciiTheme="majorHAnsi" w:eastAsia="Malgun Gothic Semilight" w:hAnsiTheme="majorHAnsi" w:cs="Calibri Light"/>
          <w:b/>
          <w:color w:val="002060"/>
          <w:sz w:val="48"/>
          <w:szCs w:val="48"/>
          <w:lang w:val="it-IT" w:eastAsia="en-US"/>
        </w:rPr>
        <w:t>PROTOCOLLO OPERATIVO</w:t>
      </w:r>
    </w:p>
    <w:p w14:paraId="395D0A03" w14:textId="71C6A73D" w:rsidR="00C84548" w:rsidRPr="0025444B" w:rsidRDefault="00C84548" w:rsidP="00C84548">
      <w:pPr>
        <w:widowControl w:val="0"/>
        <w:spacing w:line="240" w:lineRule="auto"/>
        <w:jc w:val="center"/>
        <w:rPr>
          <w:rFonts w:asciiTheme="majorHAnsi" w:eastAsia="Malgun Gothic Semilight" w:hAnsiTheme="majorHAnsi" w:cs="Calibri Light"/>
          <w:b/>
          <w:color w:val="002060"/>
          <w:sz w:val="48"/>
          <w:szCs w:val="48"/>
          <w:lang w:val="it-IT" w:eastAsia="en-US"/>
        </w:rPr>
      </w:pPr>
      <w:r w:rsidRPr="0025444B">
        <w:rPr>
          <w:rFonts w:asciiTheme="majorHAnsi" w:eastAsia="Malgun Gothic Semilight" w:hAnsiTheme="majorHAnsi" w:cs="Calibri Light"/>
          <w:b/>
          <w:color w:val="002060"/>
          <w:sz w:val="48"/>
          <w:szCs w:val="48"/>
          <w:lang w:val="it-IT" w:eastAsia="en-US"/>
        </w:rPr>
        <w:t>PO-WB</w:t>
      </w:r>
    </w:p>
    <w:p w14:paraId="3B4F6A31" w14:textId="77777777" w:rsidR="00756BF3" w:rsidRPr="0025444B" w:rsidRDefault="003750ED" w:rsidP="00C84548">
      <w:pPr>
        <w:widowControl w:val="0"/>
        <w:spacing w:line="240" w:lineRule="auto"/>
        <w:jc w:val="center"/>
        <w:rPr>
          <w:rFonts w:asciiTheme="majorHAnsi" w:eastAsia="Malgun Gothic Semilight" w:hAnsiTheme="majorHAnsi" w:cs="Calibri Light"/>
          <w:b/>
          <w:color w:val="002060"/>
          <w:sz w:val="48"/>
          <w:szCs w:val="48"/>
          <w:lang w:val="it-IT" w:eastAsia="en-US"/>
        </w:rPr>
      </w:pPr>
      <w:r w:rsidRPr="0025444B">
        <w:rPr>
          <w:rFonts w:asciiTheme="majorHAnsi" w:eastAsia="Malgun Gothic Semilight" w:hAnsiTheme="majorHAnsi" w:cs="Calibri Light"/>
          <w:b/>
          <w:color w:val="002060"/>
          <w:sz w:val="48"/>
          <w:szCs w:val="48"/>
          <w:lang w:val="it-IT" w:eastAsia="en-US"/>
        </w:rPr>
        <w:t>PROCEDURA SULLA RICEZIONE E GESTIONE DELLE SEGNALAZIONI</w:t>
      </w:r>
    </w:p>
    <w:p w14:paraId="4155DAC6" w14:textId="07608D53" w:rsidR="00C84548" w:rsidRPr="0025444B" w:rsidRDefault="00756BF3" w:rsidP="00C84548">
      <w:pPr>
        <w:widowControl w:val="0"/>
        <w:spacing w:line="240" w:lineRule="auto"/>
        <w:jc w:val="center"/>
        <w:rPr>
          <w:rFonts w:asciiTheme="majorHAnsi" w:eastAsia="Malgun Gothic Semilight" w:hAnsiTheme="majorHAnsi" w:cs="Calibri Light"/>
          <w:b/>
          <w:color w:val="002060"/>
          <w:sz w:val="48"/>
          <w:szCs w:val="48"/>
          <w:lang w:val="it-IT" w:eastAsia="en-US"/>
        </w:rPr>
      </w:pPr>
      <w:r w:rsidRPr="0025444B">
        <w:rPr>
          <w:rFonts w:asciiTheme="majorHAnsi" w:eastAsia="Malgun Gothic Semilight" w:hAnsiTheme="majorHAnsi" w:cs="Calibri Light"/>
          <w:b/>
          <w:color w:val="002060"/>
          <w:sz w:val="48"/>
          <w:szCs w:val="48"/>
          <w:lang w:val="it-IT" w:eastAsia="en-US"/>
        </w:rPr>
        <w:t>ai sensi del D.lgs. n. 24 del 2023</w:t>
      </w:r>
    </w:p>
    <w:p w14:paraId="66748486" w14:textId="408F54E1" w:rsidR="00C84548" w:rsidRPr="003B1C76" w:rsidRDefault="00C84548" w:rsidP="00C84548">
      <w:pPr>
        <w:jc w:val="center"/>
        <w:rPr>
          <w:rFonts w:asciiTheme="majorHAnsi" w:eastAsia="Malgun Gothic Semilight" w:hAnsiTheme="majorHAnsi" w:cstheme="majorHAnsi"/>
          <w:color w:val="052F61" w:themeColor="accent1"/>
          <w:sz w:val="36"/>
          <w:szCs w:val="36"/>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historicalDiscretional"/>
        </w:rPr>
      </w:pPr>
      <w:r w:rsidRPr="00C84548">
        <w:rPr>
          <w:rFonts w:ascii="Calibri Light" w:eastAsia="Malgun Gothic Semilight" w:hAnsi="Calibri Light" w:cs="Calibri Light"/>
          <w:sz w:val="20"/>
          <w:szCs w:val="20"/>
        </w:rPr>
        <w:t>ELEMENTO COSTITUTIVO DEL MODELLO DI ORGANIZZAZIONE GESTIONE E CONTROLLO EX D.LGS.</w:t>
      </w:r>
      <w:r w:rsidRPr="00D3146A">
        <w:rPr>
          <w:rFonts w:asciiTheme="majorHAnsi" w:eastAsia="Malgun Gothic Semilight" w:hAnsiTheme="majorHAnsi" w:cstheme="majorHAnsi"/>
          <w:sz w:val="20"/>
          <w:szCs w:val="20"/>
        </w:rPr>
        <w:t xml:space="preserve"> 231/</w:t>
      </w:r>
      <w:r w:rsidR="0025444B">
        <w:rPr>
          <w:rFonts w:asciiTheme="majorHAnsi" w:eastAsia="Malgun Gothic Semilight" w:hAnsiTheme="majorHAnsi" w:cstheme="majorHAnsi"/>
          <w:sz w:val="20"/>
          <w:szCs w:val="20"/>
        </w:rPr>
        <w:t>20</w:t>
      </w:r>
      <w:r w:rsidRPr="00D3146A">
        <w:rPr>
          <w:rFonts w:asciiTheme="majorHAnsi" w:eastAsia="Malgun Gothic Semilight" w:hAnsiTheme="majorHAnsi" w:cstheme="majorHAnsi"/>
          <w:sz w:val="20"/>
          <w:szCs w:val="20"/>
        </w:rPr>
        <w:t>01</w:t>
      </w:r>
    </w:p>
    <w:p w14:paraId="560DA753" w14:textId="77777777" w:rsidR="00F901B8" w:rsidRPr="0048710F" w:rsidRDefault="00F901B8" w:rsidP="00857EFE">
      <w:pPr>
        <w:jc w:val="center"/>
        <w:rPr>
          <w:rFonts w:asciiTheme="majorHAnsi" w:eastAsia="Malgun Gothic Semilight" w:hAnsiTheme="majorHAnsi" w:cstheme="majorHAnsi"/>
          <w:lang w:val="it-IT"/>
        </w:rPr>
      </w:pPr>
    </w:p>
    <w:p w14:paraId="39ADE3DB" w14:textId="77777777" w:rsidR="00A3279E" w:rsidRDefault="00A3279E" w:rsidP="00A3279E">
      <w:pPr>
        <w:jc w:val="center"/>
        <w:rPr>
          <w:rFonts w:asciiTheme="majorHAnsi" w:eastAsia="Malgun Gothic Semilight" w:hAnsiTheme="majorHAnsi" w:cstheme="majorHAnsi"/>
          <w:sz w:val="48"/>
          <w:szCs w:val="48"/>
          <w:lang w:val="it-IT"/>
        </w:rPr>
      </w:pPr>
    </w:p>
    <w:p w14:paraId="52B5524B" w14:textId="77777777" w:rsidR="003B1C76" w:rsidRDefault="003B1C76" w:rsidP="00A3279E">
      <w:pPr>
        <w:jc w:val="center"/>
        <w:rPr>
          <w:rFonts w:asciiTheme="majorHAnsi" w:eastAsia="Malgun Gothic Semilight" w:hAnsiTheme="majorHAnsi" w:cstheme="majorHAnsi"/>
          <w:sz w:val="48"/>
          <w:szCs w:val="48"/>
          <w:lang w:val="it-IT"/>
        </w:rPr>
      </w:pPr>
    </w:p>
    <w:p w14:paraId="500C12E7" w14:textId="77777777" w:rsidR="00F901B8" w:rsidRPr="003B1C76" w:rsidRDefault="00F901B8" w:rsidP="00857EFE">
      <w:pPr>
        <w:jc w:val="center"/>
        <w:rPr>
          <w:rFonts w:asciiTheme="majorHAnsi" w:eastAsia="Malgun Gothic Semilight" w:hAnsiTheme="majorHAnsi" w:cstheme="majorHAnsi"/>
          <w:i/>
          <w:iCs/>
          <w:sz w:val="48"/>
          <w:szCs w:val="48"/>
          <w:lang w:val="it-IT"/>
          <w14:textOutline w14:w="9525" w14:cap="rnd" w14:cmpd="sng" w14:algn="ctr">
            <w14:gradFill>
              <w14:gsLst>
                <w14:gs w14:pos="7500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7A3E1323" w14:textId="77777777" w:rsidR="00F901B8" w:rsidRPr="0048710F" w:rsidRDefault="00F901B8" w:rsidP="00857EFE">
      <w:pPr>
        <w:jc w:val="center"/>
        <w:rPr>
          <w:rFonts w:asciiTheme="majorHAnsi" w:eastAsia="Malgun Gothic Semilight" w:hAnsiTheme="majorHAnsi" w:cstheme="majorHAnsi"/>
          <w:i/>
          <w:iCs/>
          <w:lang w:val="it-IT"/>
        </w:rPr>
      </w:pPr>
    </w:p>
    <w:p w14:paraId="3A712325" w14:textId="77777777" w:rsidR="00F901B8" w:rsidRPr="0048710F" w:rsidRDefault="00F901B8" w:rsidP="00857EFE">
      <w:pPr>
        <w:jc w:val="center"/>
        <w:rPr>
          <w:rFonts w:asciiTheme="majorHAnsi" w:eastAsia="Malgun Gothic Semilight" w:hAnsiTheme="majorHAnsi" w:cstheme="majorHAnsi"/>
          <w:i/>
          <w:iCs/>
          <w:lang w:val="it-IT"/>
        </w:rPr>
      </w:pPr>
    </w:p>
    <w:p w14:paraId="215E1EFB" w14:textId="77777777" w:rsidR="00F901B8" w:rsidRPr="0048710F" w:rsidRDefault="00F901B8" w:rsidP="00857EFE">
      <w:pPr>
        <w:jc w:val="center"/>
        <w:rPr>
          <w:rFonts w:asciiTheme="majorHAnsi" w:eastAsia="Malgun Gothic Semilight" w:hAnsiTheme="majorHAnsi" w:cstheme="majorHAnsi"/>
          <w:i/>
          <w:iCs/>
          <w:lang w:val="it-IT"/>
        </w:rPr>
      </w:pPr>
    </w:p>
    <w:p w14:paraId="32D7432C" w14:textId="77777777" w:rsidR="00F901B8" w:rsidRPr="0048710F" w:rsidRDefault="00F901B8" w:rsidP="00857EFE">
      <w:pPr>
        <w:jc w:val="center"/>
        <w:rPr>
          <w:rFonts w:asciiTheme="majorHAnsi" w:eastAsia="Malgun Gothic Semilight" w:hAnsiTheme="majorHAnsi" w:cstheme="majorHAnsi"/>
          <w:i/>
          <w:iCs/>
          <w:lang w:val="it-IT"/>
        </w:rPr>
      </w:pPr>
    </w:p>
    <w:p w14:paraId="0738CD79" w14:textId="77777777" w:rsidR="00F901B8" w:rsidRPr="0048710F" w:rsidRDefault="00F901B8" w:rsidP="00857EFE">
      <w:pPr>
        <w:jc w:val="center"/>
        <w:rPr>
          <w:rFonts w:asciiTheme="majorHAnsi" w:eastAsia="Malgun Gothic Semilight" w:hAnsiTheme="majorHAnsi" w:cstheme="majorHAnsi"/>
          <w:i/>
          <w:iCs/>
          <w:lang w:val="it-IT"/>
        </w:rPr>
      </w:pPr>
    </w:p>
    <w:p w14:paraId="292F504F" w14:textId="77777777" w:rsidR="00F901B8" w:rsidRPr="0048710F" w:rsidRDefault="00F901B8" w:rsidP="00857EFE">
      <w:pPr>
        <w:jc w:val="center"/>
        <w:rPr>
          <w:rFonts w:asciiTheme="majorHAnsi" w:eastAsia="Malgun Gothic Semilight" w:hAnsiTheme="majorHAnsi" w:cstheme="majorHAnsi"/>
          <w:i/>
          <w:iCs/>
          <w:lang w:val="it-IT"/>
        </w:rPr>
      </w:pPr>
    </w:p>
    <w:p w14:paraId="1728A6C4" w14:textId="77777777" w:rsidR="00F901B8" w:rsidRPr="0048710F" w:rsidRDefault="00F901B8" w:rsidP="00857EFE">
      <w:pPr>
        <w:jc w:val="center"/>
        <w:rPr>
          <w:rFonts w:asciiTheme="majorHAnsi" w:eastAsia="Malgun Gothic Semilight" w:hAnsiTheme="majorHAnsi" w:cstheme="majorHAnsi"/>
          <w:i/>
          <w:iCs/>
          <w:lang w:val="it-IT"/>
        </w:rPr>
      </w:pPr>
    </w:p>
    <w:p w14:paraId="09DAD76F" w14:textId="15C03DB0" w:rsidR="00F86E70" w:rsidRPr="007B5963" w:rsidRDefault="00F86E70" w:rsidP="00F86E70">
      <w:pPr>
        <w:spacing w:line="240" w:lineRule="auto"/>
        <w:jc w:val="center"/>
        <w:rPr>
          <w:rFonts w:asciiTheme="majorHAnsi" w:eastAsia="Verdana" w:hAnsiTheme="majorHAnsi" w:cstheme="majorHAnsi"/>
          <w:sz w:val="48"/>
          <w:szCs w:val="48"/>
        </w:rPr>
      </w:pPr>
      <w:r w:rsidRPr="0048710F">
        <w:rPr>
          <w:rFonts w:asciiTheme="majorHAnsi" w:hAnsiTheme="majorHAnsi" w:cstheme="majorHAnsi"/>
          <w:noProof/>
        </w:rPr>
        <mc:AlternateContent>
          <mc:Choice Requires="wps">
            <w:drawing>
              <wp:anchor distT="45720" distB="45720" distL="114300" distR="114300" simplePos="0" relativeHeight="251663360" behindDoc="0" locked="0" layoutInCell="1" allowOverlap="1" wp14:anchorId="74BA7864" wp14:editId="30A98C5D">
                <wp:simplePos x="0" y="0"/>
                <wp:positionH relativeFrom="margin">
                  <wp:posOffset>0</wp:posOffset>
                </wp:positionH>
                <wp:positionV relativeFrom="paragraph">
                  <wp:posOffset>220980</wp:posOffset>
                </wp:positionV>
                <wp:extent cx="5836920" cy="2213610"/>
                <wp:effectExtent l="0" t="0" r="11430" b="13970"/>
                <wp:wrapSquare wrapText="bothSides"/>
                <wp:docPr id="18355104" name="Casella di testo 18355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213610"/>
                        </a:xfrm>
                        <a:prstGeom prst="rect">
                          <a:avLst/>
                        </a:prstGeom>
                        <a:solidFill>
                          <a:srgbClr val="FFFFFF"/>
                        </a:solidFill>
                        <a:ln w="19050">
                          <a:solidFill>
                            <a:srgbClr val="0070C0"/>
                          </a:solidFill>
                          <a:prstDash val="solid"/>
                          <a:miter lim="800000"/>
                          <a:headEnd/>
                          <a:tailEnd/>
                        </a:ln>
                      </wps:spPr>
                      <wps:txbx>
                        <w:txbxContent>
                          <w:p w14:paraId="0055C0BB" w14:textId="77777777" w:rsidR="00F86E70" w:rsidRDefault="00F86E70" w:rsidP="00F86E70">
                            <w:pPr>
                              <w:jc w:val="center"/>
                              <w:rPr>
                                <w:lang w:val="it-IT"/>
                              </w:rPr>
                            </w:pPr>
                          </w:p>
                          <w:p w14:paraId="74CF80F9" w14:textId="77777777" w:rsidR="00F86E70" w:rsidRDefault="00F86E70" w:rsidP="00F86E70">
                            <w:pPr>
                              <w:jc w:val="center"/>
                              <w:rPr>
                                <w:b/>
                                <w:bCs/>
                                <w:lang w:val="it-IT"/>
                              </w:rPr>
                            </w:pPr>
                          </w:p>
                          <w:p w14:paraId="3DFDADC1" w14:textId="77777777" w:rsidR="00F86E70" w:rsidRPr="007B5963" w:rsidRDefault="00F86E70" w:rsidP="00F86E70">
                            <w:pPr>
                              <w:spacing w:line="240" w:lineRule="auto"/>
                              <w:jc w:val="center"/>
                              <w:rPr>
                                <w:rFonts w:asciiTheme="majorHAnsi" w:eastAsia="Malgun Gothic Semilight" w:hAnsiTheme="majorHAnsi" w:cstheme="majorHAnsi"/>
                                <w:b/>
                                <w:bCs/>
                                <w:sz w:val="44"/>
                                <w:szCs w:val="44"/>
                              </w:rPr>
                            </w:pPr>
                            <w:r>
                              <w:rPr>
                                <w:rFonts w:asciiTheme="majorHAnsi" w:eastAsia="Malgun Gothic Semilight" w:hAnsiTheme="majorHAnsi" w:cstheme="majorHAnsi"/>
                                <w:b/>
                                <w:bCs/>
                                <w:sz w:val="44"/>
                                <w:szCs w:val="44"/>
                              </w:rPr>
                              <w:t>DELTA CONTRACT S.P.A.</w:t>
                            </w:r>
                          </w:p>
                          <w:p w14:paraId="47FFAD7D" w14:textId="77777777" w:rsidR="00F86E70" w:rsidRDefault="00F86E70" w:rsidP="00F86E70">
                            <w:pPr>
                              <w:spacing w:line="240" w:lineRule="auto"/>
                              <w:jc w:val="center"/>
                              <w:rPr>
                                <w:rFonts w:asciiTheme="majorHAnsi" w:eastAsia="Malgun Gothic Semilight" w:hAnsiTheme="majorHAnsi" w:cstheme="majorHAnsi"/>
                                <w:sz w:val="44"/>
                                <w:szCs w:val="44"/>
                              </w:rPr>
                            </w:pPr>
                            <w:r>
                              <w:rPr>
                                <w:rFonts w:asciiTheme="majorHAnsi" w:eastAsia="Malgun Gothic Semilight" w:hAnsiTheme="majorHAnsi" w:cstheme="majorHAnsi"/>
                                <w:sz w:val="44"/>
                                <w:szCs w:val="44"/>
                              </w:rPr>
                              <w:t>VIA FORNACE</w:t>
                            </w:r>
                            <w:r w:rsidRPr="00F117D4">
                              <w:rPr>
                                <w:rFonts w:asciiTheme="majorHAnsi" w:eastAsia="Malgun Gothic Semilight" w:hAnsiTheme="majorHAnsi" w:cstheme="majorHAnsi"/>
                                <w:sz w:val="44"/>
                                <w:szCs w:val="44"/>
                              </w:rPr>
                              <w:t xml:space="preserve"> </w:t>
                            </w:r>
                            <w:r>
                              <w:rPr>
                                <w:rFonts w:asciiTheme="majorHAnsi" w:eastAsia="Malgun Gothic Semilight" w:hAnsiTheme="majorHAnsi" w:cstheme="majorHAnsi"/>
                                <w:sz w:val="44"/>
                                <w:szCs w:val="44"/>
                              </w:rPr>
                              <w:t xml:space="preserve">CAVALLINO, 13/23 </w:t>
                            </w:r>
                          </w:p>
                          <w:p w14:paraId="36AF6F39" w14:textId="77777777" w:rsidR="00F86E70" w:rsidRDefault="00F86E70" w:rsidP="00F86E70">
                            <w:pPr>
                              <w:spacing w:line="240" w:lineRule="auto"/>
                              <w:jc w:val="center"/>
                              <w:rPr>
                                <w:rFonts w:asciiTheme="majorHAnsi" w:eastAsia="Malgun Gothic Semilight" w:hAnsiTheme="majorHAnsi" w:cstheme="majorHAnsi"/>
                                <w:sz w:val="44"/>
                                <w:szCs w:val="44"/>
                              </w:rPr>
                            </w:pPr>
                            <w:r>
                              <w:rPr>
                                <w:rFonts w:asciiTheme="majorHAnsi" w:eastAsia="Malgun Gothic Semilight" w:hAnsiTheme="majorHAnsi" w:cstheme="majorHAnsi"/>
                                <w:sz w:val="44"/>
                                <w:szCs w:val="44"/>
                              </w:rPr>
                              <w:t>OPERA (MI) – 20073</w:t>
                            </w:r>
                          </w:p>
                          <w:p w14:paraId="034ABD3F" w14:textId="77777777" w:rsidR="00F86E70" w:rsidRPr="007B5963" w:rsidRDefault="00F86E70" w:rsidP="00F86E70">
                            <w:pPr>
                              <w:spacing w:line="240" w:lineRule="auto"/>
                              <w:jc w:val="center"/>
                              <w:rPr>
                                <w:rFonts w:asciiTheme="majorHAnsi" w:eastAsia="Verdana" w:hAnsiTheme="majorHAnsi" w:cstheme="majorHAnsi"/>
                                <w:sz w:val="48"/>
                                <w:szCs w:val="48"/>
                              </w:rPr>
                            </w:pPr>
                            <w:r w:rsidRPr="00F013DC">
                              <w:rPr>
                                <w:rFonts w:asciiTheme="majorHAnsi" w:eastAsia="Verdana" w:hAnsiTheme="majorHAnsi" w:cstheme="majorHAnsi"/>
                                <w:sz w:val="48"/>
                                <w:szCs w:val="48"/>
                              </w:rPr>
                              <w:t>P.IVA 10135420965</w:t>
                            </w:r>
                          </w:p>
                          <w:p w14:paraId="5D7C3ABB" w14:textId="77777777" w:rsidR="00F86E70" w:rsidRPr="00EF7174" w:rsidRDefault="00F86E70" w:rsidP="00F86E70">
                            <w:pPr>
                              <w:rPr>
                                <w:rFonts w:asciiTheme="minorHAnsi" w:hAnsiTheme="minorHAnsi" w:cstheme="minorHAnsi"/>
                                <w:sz w:val="32"/>
                              </w:rPr>
                            </w:pPr>
                          </w:p>
                          <w:p w14:paraId="01E60E2D" w14:textId="77777777" w:rsidR="00F86E70" w:rsidRPr="007741AC" w:rsidRDefault="00F86E70" w:rsidP="00F86E70">
                            <w:pPr>
                              <w:rPr>
                                <w:lang w:val="it-IT"/>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BA7864" id="_x0000_t202" coordsize="21600,21600" o:spt="202" path="m,l,21600r21600,l21600,xe">
                <v:stroke joinstyle="miter"/>
                <v:path gradientshapeok="t" o:connecttype="rect"/>
              </v:shapetype>
              <v:shape id="Casella di testo 18355104" o:spid="_x0000_s1026" type="#_x0000_t202" style="position:absolute;left:0;text-align:left;margin-left:0;margin-top:17.4pt;width:459.6pt;height:17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" strokecolor="#0070c0" strokeweight="1.5pt">
                <v:textbox style="mso-fit-shape-to-text:t">
                  <w:txbxContent>
                    <w:p w14:paraId="0055C0BB" w14:textId="77777777" w:rsidR="00F86E70" w:rsidRDefault="00F86E70" w:rsidP="00F86E70">
                      <w:pPr>
                        <w:jc w:val="center"/>
                        <w:rPr>
                          <w:lang w:val="it-IT"/>
                        </w:rPr>
                      </w:pPr>
                    </w:p>
                    <w:p w14:paraId="74CF80F9" w14:textId="77777777" w:rsidR="00F86E70" w:rsidRDefault="00F86E70" w:rsidP="00F86E70">
                      <w:pPr>
                        <w:jc w:val="center"/>
                        <w:rPr>
                          <w:b/>
                          <w:bCs/>
                          <w:lang w:val="it-IT"/>
                        </w:rPr>
                      </w:pPr>
                    </w:p>
                    <w:p w14:paraId="3DFDADC1" w14:textId="77777777" w:rsidR="00F86E70" w:rsidRPr="007B5963" w:rsidRDefault="00F86E70" w:rsidP="00F86E70">
                      <w:pPr>
                        <w:spacing w:line="240" w:lineRule="auto"/>
                        <w:jc w:val="center"/>
                        <w:rPr>
                          <w:rFonts w:asciiTheme="majorHAnsi" w:eastAsia="Malgun Gothic Semilight" w:hAnsiTheme="majorHAnsi" w:cstheme="majorHAnsi"/>
                          <w:b/>
                          <w:bCs/>
                          <w:sz w:val="44"/>
                          <w:szCs w:val="44"/>
                        </w:rPr>
                      </w:pPr>
                      <w:r>
                        <w:rPr>
                          <w:rFonts w:asciiTheme="majorHAnsi" w:eastAsia="Malgun Gothic Semilight" w:hAnsiTheme="majorHAnsi" w:cstheme="majorHAnsi"/>
                          <w:b/>
                          <w:bCs/>
                          <w:sz w:val="44"/>
                          <w:szCs w:val="44"/>
                        </w:rPr>
                        <w:t>DELTA CONTRACT S.P.A.</w:t>
                      </w:r>
                    </w:p>
                    <w:p w14:paraId="47FFAD7D" w14:textId="77777777" w:rsidR="00F86E70" w:rsidRDefault="00F86E70" w:rsidP="00F86E70">
                      <w:pPr>
                        <w:spacing w:line="240" w:lineRule="auto"/>
                        <w:jc w:val="center"/>
                        <w:rPr>
                          <w:rFonts w:asciiTheme="majorHAnsi" w:eastAsia="Malgun Gothic Semilight" w:hAnsiTheme="majorHAnsi" w:cstheme="majorHAnsi"/>
                          <w:sz w:val="44"/>
                          <w:szCs w:val="44"/>
                        </w:rPr>
                      </w:pPr>
                      <w:r>
                        <w:rPr>
                          <w:rFonts w:asciiTheme="majorHAnsi" w:eastAsia="Malgun Gothic Semilight" w:hAnsiTheme="majorHAnsi" w:cstheme="majorHAnsi"/>
                          <w:sz w:val="44"/>
                          <w:szCs w:val="44"/>
                        </w:rPr>
                        <w:t>VIA FORNACE</w:t>
                      </w:r>
                      <w:r w:rsidRPr="00F117D4">
                        <w:rPr>
                          <w:rFonts w:asciiTheme="majorHAnsi" w:eastAsia="Malgun Gothic Semilight" w:hAnsiTheme="majorHAnsi" w:cstheme="majorHAnsi"/>
                          <w:sz w:val="44"/>
                          <w:szCs w:val="44"/>
                        </w:rPr>
                        <w:t xml:space="preserve"> </w:t>
                      </w:r>
                      <w:r>
                        <w:rPr>
                          <w:rFonts w:asciiTheme="majorHAnsi" w:eastAsia="Malgun Gothic Semilight" w:hAnsiTheme="majorHAnsi" w:cstheme="majorHAnsi"/>
                          <w:sz w:val="44"/>
                          <w:szCs w:val="44"/>
                        </w:rPr>
                        <w:t xml:space="preserve">CAVALLINO, 13/23 </w:t>
                      </w:r>
                    </w:p>
                    <w:p w14:paraId="36AF6F39" w14:textId="77777777" w:rsidR="00F86E70" w:rsidRDefault="00F86E70" w:rsidP="00F86E70">
                      <w:pPr>
                        <w:spacing w:line="240" w:lineRule="auto"/>
                        <w:jc w:val="center"/>
                        <w:rPr>
                          <w:rFonts w:asciiTheme="majorHAnsi" w:eastAsia="Malgun Gothic Semilight" w:hAnsiTheme="majorHAnsi" w:cstheme="majorHAnsi"/>
                          <w:sz w:val="44"/>
                          <w:szCs w:val="44"/>
                        </w:rPr>
                      </w:pPr>
                      <w:r>
                        <w:rPr>
                          <w:rFonts w:asciiTheme="majorHAnsi" w:eastAsia="Malgun Gothic Semilight" w:hAnsiTheme="majorHAnsi" w:cstheme="majorHAnsi"/>
                          <w:sz w:val="44"/>
                          <w:szCs w:val="44"/>
                        </w:rPr>
                        <w:t>OPERA (MI) – 20073</w:t>
                      </w:r>
                    </w:p>
                    <w:p w14:paraId="034ABD3F" w14:textId="77777777" w:rsidR="00F86E70" w:rsidRPr="007B5963" w:rsidRDefault="00F86E70" w:rsidP="00F86E70">
                      <w:pPr>
                        <w:spacing w:line="240" w:lineRule="auto"/>
                        <w:jc w:val="center"/>
                        <w:rPr>
                          <w:rFonts w:asciiTheme="majorHAnsi" w:eastAsia="Verdana" w:hAnsiTheme="majorHAnsi" w:cstheme="majorHAnsi"/>
                          <w:sz w:val="48"/>
                          <w:szCs w:val="48"/>
                        </w:rPr>
                      </w:pPr>
                      <w:r w:rsidRPr="00F013DC">
                        <w:rPr>
                          <w:rFonts w:asciiTheme="majorHAnsi" w:eastAsia="Verdana" w:hAnsiTheme="majorHAnsi" w:cstheme="majorHAnsi"/>
                          <w:sz w:val="48"/>
                          <w:szCs w:val="48"/>
                        </w:rPr>
                        <w:t>P.IVA 10135420965</w:t>
                      </w:r>
                    </w:p>
                    <w:p w14:paraId="5D7C3ABB" w14:textId="77777777" w:rsidR="00F86E70" w:rsidRPr="00EF7174" w:rsidRDefault="00F86E70" w:rsidP="00F86E70">
                      <w:pPr>
                        <w:rPr>
                          <w:rFonts w:asciiTheme="minorHAnsi" w:hAnsiTheme="minorHAnsi" w:cstheme="minorHAnsi"/>
                          <w:sz w:val="32"/>
                        </w:rPr>
                      </w:pPr>
                    </w:p>
                    <w:p w14:paraId="01E60E2D" w14:textId="77777777" w:rsidR="00F86E70" w:rsidRPr="007741AC" w:rsidRDefault="00F86E70" w:rsidP="00F86E70">
                      <w:pPr>
                        <w:rPr>
                          <w:lang w:val="it-IT"/>
                        </w:rPr>
                      </w:pPr>
                    </w:p>
                  </w:txbxContent>
                </v:textbox>
                <w10:wrap type="square" anchorx="margin"/>
              </v:shape>
            </w:pict>
          </mc:Fallback>
        </mc:AlternateContent>
      </w:r>
      <w:r>
        <w:rPr>
          <w:rFonts w:asciiTheme="majorHAnsi" w:eastAsia="Malgun Gothic Semilight" w:hAnsiTheme="majorHAnsi" w:cstheme="majorHAnsi"/>
          <w:i/>
          <w:iCs/>
          <w:lang w:val="it-IT"/>
        </w:rPr>
        <w:br w:type="page"/>
      </w:r>
      <w:bookmarkStart w:id="0" w:name="_Hlk195542802"/>
    </w:p>
    <w:bookmarkEnd w:id="0"/>
    <w:p w14:paraId="0D926C4C" w14:textId="2B8760B1" w:rsidR="00F86E70" w:rsidRDefault="00F86E70">
      <w:pPr>
        <w:spacing w:after="160" w:line="259" w:lineRule="auto"/>
        <w:rPr>
          <w:rFonts w:asciiTheme="majorHAnsi" w:eastAsia="Malgun Gothic Semilight" w:hAnsiTheme="majorHAnsi" w:cstheme="majorHAnsi"/>
          <w:i/>
          <w:iCs/>
          <w:lang w:val="it-IT"/>
        </w:rPr>
      </w:pPr>
    </w:p>
    <w:p w14:paraId="18928164" w14:textId="77777777" w:rsidR="00F901B8" w:rsidRPr="0048710F" w:rsidRDefault="00F901B8" w:rsidP="00857EFE">
      <w:pPr>
        <w:jc w:val="center"/>
        <w:rPr>
          <w:rFonts w:asciiTheme="majorHAnsi" w:eastAsia="Malgun Gothic Semilight" w:hAnsiTheme="majorHAnsi" w:cstheme="majorHAnsi"/>
          <w:i/>
          <w:iCs/>
          <w:lang w:val="it-IT"/>
        </w:rPr>
      </w:pPr>
    </w:p>
    <w:p w14:paraId="7DB7FC85" w14:textId="77777777" w:rsidR="00F901B8" w:rsidRPr="0048710F" w:rsidRDefault="00F901B8" w:rsidP="00857EFE">
      <w:pPr>
        <w:jc w:val="center"/>
        <w:rPr>
          <w:rFonts w:asciiTheme="majorHAnsi" w:eastAsia="Malgun Gothic Semilight" w:hAnsiTheme="majorHAnsi" w:cstheme="majorHAnsi"/>
          <w:b/>
          <w:bCs/>
          <w:lang w:val="it-IT"/>
        </w:rPr>
      </w:pPr>
    </w:p>
    <w:p w14:paraId="660647FE" w14:textId="77777777" w:rsidR="00F901B8" w:rsidRPr="0048710F" w:rsidRDefault="00F901B8" w:rsidP="00857EFE">
      <w:pPr>
        <w:jc w:val="center"/>
        <w:rPr>
          <w:rFonts w:asciiTheme="majorHAnsi" w:eastAsia="Malgun Gothic Semilight" w:hAnsiTheme="majorHAnsi" w:cstheme="majorHAnsi"/>
          <w:b/>
          <w:bCs/>
          <w:lang w:val="it-IT"/>
        </w:rPr>
      </w:pPr>
    </w:p>
    <w:tbl>
      <w:tblPr>
        <w:tblStyle w:val="Grigliatabella1"/>
        <w:tblpPr w:leftFromText="142" w:rightFromText="142" w:vertAnchor="page" w:horzAnchor="margin" w:tblpXSpec="center" w:tblpY="10573"/>
        <w:tblW w:w="8659" w:type="dxa"/>
        <w:tblLook w:val="04A0" w:firstRow="1" w:lastRow="0" w:firstColumn="1" w:lastColumn="0" w:noHBand="0" w:noVBand="1"/>
      </w:tblPr>
      <w:tblGrid>
        <w:gridCol w:w="3206"/>
        <w:gridCol w:w="1545"/>
        <w:gridCol w:w="3908"/>
      </w:tblGrid>
      <w:tr w:rsidR="008414F5" w:rsidRPr="00E94B70" w14:paraId="760CF913" w14:textId="77777777" w:rsidTr="008414F5">
        <w:trPr>
          <w:trHeight w:val="300"/>
        </w:trPr>
        <w:tc>
          <w:tcPr>
            <w:tcW w:w="8659" w:type="dxa"/>
            <w:gridSpan w:val="3"/>
            <w:shd w:val="clear" w:color="auto" w:fill="AEAAAA"/>
          </w:tcPr>
          <w:p w14:paraId="7A890836" w14:textId="77777777" w:rsidR="008414F5" w:rsidRPr="00FC6998" w:rsidRDefault="008414F5" w:rsidP="008414F5">
            <w:pPr>
              <w:jc w:val="center"/>
              <w:rPr>
                <w:rFonts w:ascii="Calibri Light" w:eastAsia="Malgun Gothic Semilight" w:hAnsi="Calibri Light" w:cs="Calibri Light"/>
                <w:b/>
                <w:bCs/>
              </w:rPr>
            </w:pPr>
            <w:bookmarkStart w:id="1" w:name="_Hlk185001761"/>
            <w:r w:rsidRPr="00FC6998">
              <w:rPr>
                <w:rFonts w:ascii="Calibri Light" w:eastAsia="Malgun Gothic Semilight" w:hAnsi="Calibri Light" w:cs="Calibri Light"/>
                <w:b/>
                <w:bCs/>
              </w:rPr>
              <w:t>STATO DEL DOCUMENTO – LISTA DELLE REVISIONI E CONTROLLO DELL’EMISSIONE</w:t>
            </w:r>
          </w:p>
        </w:tc>
      </w:tr>
      <w:tr w:rsidR="008414F5" w:rsidRPr="00CB0EDE" w14:paraId="43D56237" w14:textId="77777777" w:rsidTr="008414F5">
        <w:trPr>
          <w:trHeight w:val="491"/>
        </w:trPr>
        <w:tc>
          <w:tcPr>
            <w:tcW w:w="3206" w:type="dxa"/>
            <w:shd w:val="clear" w:color="auto" w:fill="E7E6E6"/>
            <w:vAlign w:val="center"/>
            <w:hideMark/>
          </w:tcPr>
          <w:p w14:paraId="6ABC38AC" w14:textId="77777777" w:rsidR="008414F5" w:rsidRPr="00D11696" w:rsidRDefault="008414F5" w:rsidP="008414F5">
            <w:pPr>
              <w:jc w:val="center"/>
              <w:rPr>
                <w:rFonts w:ascii="Calibri Light" w:eastAsia="Malgun Gothic Semilight" w:hAnsi="Calibri Light" w:cs="Calibri Light"/>
                <w:b/>
                <w:bCs/>
              </w:rPr>
            </w:pPr>
            <w:r w:rsidRPr="00FC6998">
              <w:rPr>
                <w:rFonts w:ascii="Calibri Light" w:eastAsia="Malgun Gothic Semilight" w:hAnsi="Calibri Light" w:cs="Calibri Light"/>
              </w:rPr>
              <w:br w:type="page"/>
            </w:r>
            <w:r w:rsidRPr="00FC6998">
              <w:rPr>
                <w:rFonts w:ascii="Calibri Light" w:eastAsia="Malgun Gothic Semilight" w:hAnsi="Calibri Light" w:cs="Calibri Light"/>
              </w:rPr>
              <w:br w:type="page"/>
            </w:r>
            <w:r w:rsidRPr="00D11696">
              <w:rPr>
                <w:rFonts w:ascii="Calibri Light" w:eastAsia="Malgun Gothic Semilight" w:hAnsi="Calibri Light" w:cs="Calibri Light"/>
                <w:b/>
                <w:bCs/>
              </w:rPr>
              <w:t>REVISIONE / DATA</w:t>
            </w:r>
          </w:p>
        </w:tc>
        <w:tc>
          <w:tcPr>
            <w:tcW w:w="5453" w:type="dxa"/>
            <w:gridSpan w:val="2"/>
            <w:shd w:val="clear" w:color="auto" w:fill="E7E6E6"/>
            <w:vAlign w:val="center"/>
            <w:hideMark/>
          </w:tcPr>
          <w:p w14:paraId="51D7188B" w14:textId="77777777" w:rsidR="008414F5" w:rsidRPr="00D11696" w:rsidRDefault="008414F5" w:rsidP="008414F5">
            <w:pPr>
              <w:jc w:val="center"/>
              <w:rPr>
                <w:rFonts w:ascii="Calibri Light" w:eastAsia="Malgun Gothic Semilight" w:hAnsi="Calibri Light" w:cs="Calibri Light"/>
                <w:b/>
                <w:bCs/>
              </w:rPr>
            </w:pPr>
            <w:r w:rsidRPr="00D11696">
              <w:rPr>
                <w:rFonts w:ascii="Calibri Light" w:eastAsia="Malgun Gothic Semilight" w:hAnsi="Calibri Light" w:cs="Calibri Light"/>
                <w:b/>
                <w:bCs/>
              </w:rPr>
              <w:t>DESCRIZIONE</w:t>
            </w:r>
          </w:p>
        </w:tc>
      </w:tr>
      <w:tr w:rsidR="008414F5" w:rsidRPr="00CB0EDE" w14:paraId="0CC83048" w14:textId="77777777" w:rsidTr="008414F5">
        <w:trPr>
          <w:trHeight w:val="426"/>
        </w:trPr>
        <w:tc>
          <w:tcPr>
            <w:tcW w:w="3206" w:type="dxa"/>
          </w:tcPr>
          <w:p w14:paraId="187A5101" w14:textId="77777777" w:rsidR="008414F5" w:rsidRDefault="008414F5" w:rsidP="008414F5">
            <w:pPr>
              <w:rPr>
                <w:rFonts w:ascii="Calibri Light" w:eastAsia="Malgun Gothic Semilight" w:hAnsi="Calibri Light" w:cs="Calibri Light"/>
              </w:rPr>
            </w:pPr>
            <w:r w:rsidRPr="00D11696">
              <w:rPr>
                <w:rFonts w:ascii="Calibri Light" w:eastAsia="Malgun Gothic Semilight" w:hAnsi="Calibri Light" w:cs="Calibri Light"/>
              </w:rPr>
              <w:t xml:space="preserve">0 – </w:t>
            </w:r>
            <w:r w:rsidR="004874CC">
              <w:rPr>
                <w:rFonts w:ascii="Calibri Light" w:eastAsia="Malgun Gothic Semilight" w:hAnsi="Calibri Light" w:cs="Calibri Light"/>
              </w:rPr>
              <w:t>11.07.2025</w:t>
            </w:r>
          </w:p>
          <w:p w14:paraId="6C25AA06" w14:textId="4BD3388E" w:rsidR="0038042C" w:rsidRPr="00D11696" w:rsidRDefault="0038042C" w:rsidP="008414F5">
            <w:pPr>
              <w:rPr>
                <w:rFonts w:ascii="Calibri Light" w:eastAsia="Malgun Gothic Semilight" w:hAnsi="Calibri Light" w:cs="Calibri Light"/>
              </w:rPr>
            </w:pPr>
            <w:r>
              <w:rPr>
                <w:rFonts w:ascii="Calibri Light" w:eastAsia="Malgun Gothic Semilight" w:hAnsi="Calibri Light" w:cs="Calibri Light"/>
              </w:rPr>
              <w:t>1 – 29.04.2026</w:t>
            </w:r>
          </w:p>
        </w:tc>
        <w:tc>
          <w:tcPr>
            <w:tcW w:w="5453" w:type="dxa"/>
            <w:gridSpan w:val="2"/>
          </w:tcPr>
          <w:p w14:paraId="2D8EBE66" w14:textId="77777777" w:rsidR="008414F5" w:rsidRDefault="008414F5" w:rsidP="008414F5">
            <w:pPr>
              <w:rPr>
                <w:rFonts w:ascii="Calibri Light" w:eastAsia="Malgun Gothic Semilight" w:hAnsi="Calibri Light" w:cs="Calibri Light"/>
              </w:rPr>
            </w:pPr>
            <w:r w:rsidRPr="00D11696">
              <w:rPr>
                <w:rFonts w:ascii="Calibri Light" w:eastAsia="Malgun Gothic Semilight" w:hAnsi="Calibri Light" w:cs="Calibri Light"/>
              </w:rPr>
              <w:t>Emissione</w:t>
            </w:r>
          </w:p>
          <w:p w14:paraId="7BF8A468" w14:textId="7136C764" w:rsidR="0038042C" w:rsidRPr="00D11696" w:rsidRDefault="0038042C" w:rsidP="008414F5">
            <w:pPr>
              <w:rPr>
                <w:rFonts w:ascii="Calibri Light" w:eastAsia="Malgun Gothic Semilight" w:hAnsi="Calibri Light" w:cs="Calibri Light"/>
              </w:rPr>
            </w:pPr>
            <w:r>
              <w:rPr>
                <w:rFonts w:ascii="Calibri Light" w:eastAsia="Malgun Gothic Semilight" w:hAnsi="Calibri Light" w:cs="Calibri Light"/>
              </w:rPr>
              <w:t xml:space="preserve">Primo aggiornamento: </w:t>
            </w:r>
            <w:r w:rsidR="000D76EE">
              <w:rPr>
                <w:rFonts w:ascii="Calibri Light" w:eastAsia="Malgun Gothic Semilight" w:hAnsi="Calibri Light" w:cs="Calibri Light"/>
              </w:rPr>
              <w:t xml:space="preserve">modifica del § “oggetto della segnalazione” in </w:t>
            </w:r>
            <w:r>
              <w:rPr>
                <w:rFonts w:ascii="Calibri Light" w:eastAsia="Malgun Gothic Semilight" w:hAnsi="Calibri Light" w:cs="Calibri Light"/>
              </w:rPr>
              <w:t xml:space="preserve">applicazione delle politiche di parità di genere UNI/PDR 125:2022 </w:t>
            </w:r>
          </w:p>
        </w:tc>
      </w:tr>
      <w:tr w:rsidR="008414F5" w:rsidRPr="00CB0EDE" w14:paraId="64E7A898" w14:textId="77777777" w:rsidTr="008414F5">
        <w:trPr>
          <w:trHeight w:val="405"/>
        </w:trPr>
        <w:tc>
          <w:tcPr>
            <w:tcW w:w="3206" w:type="dxa"/>
            <w:shd w:val="clear" w:color="auto" w:fill="E7E6E6"/>
            <w:hideMark/>
          </w:tcPr>
          <w:p w14:paraId="76F0EF6D" w14:textId="77777777" w:rsidR="008414F5" w:rsidRPr="00D11696" w:rsidRDefault="008414F5" w:rsidP="008414F5">
            <w:pPr>
              <w:jc w:val="center"/>
              <w:rPr>
                <w:rFonts w:ascii="Calibri Light" w:eastAsia="Malgun Gothic Semilight" w:hAnsi="Calibri Light" w:cs="Calibri Light"/>
                <w:b/>
                <w:bCs/>
              </w:rPr>
            </w:pPr>
            <w:r>
              <w:rPr>
                <w:rFonts w:ascii="Calibri Light" w:eastAsia="Malgun Gothic Semilight" w:hAnsi="Calibri Light" w:cs="Calibri Light"/>
                <w:b/>
                <w:bCs/>
              </w:rPr>
              <w:t>CONTROLLO DELLE REVISIONI</w:t>
            </w:r>
          </w:p>
        </w:tc>
        <w:tc>
          <w:tcPr>
            <w:tcW w:w="5453" w:type="dxa"/>
            <w:gridSpan w:val="2"/>
            <w:shd w:val="clear" w:color="auto" w:fill="E7E6E6"/>
            <w:hideMark/>
          </w:tcPr>
          <w:p w14:paraId="141E2E6C" w14:textId="77777777" w:rsidR="008414F5" w:rsidRPr="00D11696" w:rsidRDefault="008414F5" w:rsidP="008414F5">
            <w:pPr>
              <w:jc w:val="center"/>
              <w:rPr>
                <w:rFonts w:ascii="Calibri Light" w:eastAsia="Malgun Gothic Semilight" w:hAnsi="Calibri Light" w:cs="Calibri Light"/>
                <w:b/>
                <w:bCs/>
              </w:rPr>
            </w:pPr>
            <w:r>
              <w:rPr>
                <w:rFonts w:ascii="Calibri Light" w:eastAsia="Malgun Gothic Semilight" w:hAnsi="Calibri Light" w:cs="Calibri Light"/>
                <w:b/>
                <w:bCs/>
              </w:rPr>
              <w:t>CONTROLLO DELL’EMISSIONE</w:t>
            </w:r>
          </w:p>
        </w:tc>
      </w:tr>
      <w:tr w:rsidR="008414F5" w:rsidRPr="002F3403" w14:paraId="2ECB8F83" w14:textId="77777777" w:rsidTr="008414F5">
        <w:trPr>
          <w:trHeight w:val="300"/>
        </w:trPr>
        <w:tc>
          <w:tcPr>
            <w:tcW w:w="3206" w:type="dxa"/>
            <w:hideMark/>
          </w:tcPr>
          <w:p w14:paraId="263BB460" w14:textId="77777777" w:rsidR="008414F5" w:rsidRPr="00D11696" w:rsidRDefault="008414F5" w:rsidP="008414F5">
            <w:pPr>
              <w:rPr>
                <w:rFonts w:ascii="Calibri Light" w:eastAsia="Malgun Gothic Semilight" w:hAnsi="Calibri Light" w:cs="Calibri Light"/>
              </w:rPr>
            </w:pPr>
            <w:r w:rsidRPr="00D11696">
              <w:rPr>
                <w:rFonts w:ascii="Calibri Light" w:eastAsia="Malgun Gothic Semilight" w:hAnsi="Calibri Light" w:cs="Calibri Light"/>
              </w:rPr>
              <w:t xml:space="preserve">DOC: </w:t>
            </w:r>
            <w:r>
              <w:rPr>
                <w:rFonts w:ascii="Calibri Light" w:eastAsia="Malgun Gothic Semilight" w:hAnsi="Calibri Light" w:cs="Calibri Light"/>
              </w:rPr>
              <w:t xml:space="preserve">PO-WB </w:t>
            </w:r>
          </w:p>
        </w:tc>
        <w:tc>
          <w:tcPr>
            <w:tcW w:w="1545" w:type="dxa"/>
            <w:hideMark/>
          </w:tcPr>
          <w:p w14:paraId="5B838297" w14:textId="77777777" w:rsidR="008414F5" w:rsidRPr="00D11696" w:rsidRDefault="008414F5" w:rsidP="008414F5">
            <w:pPr>
              <w:rPr>
                <w:rFonts w:ascii="Calibri Light" w:eastAsia="Malgun Gothic Semilight" w:hAnsi="Calibri Light" w:cs="Calibri Light"/>
                <w:b/>
                <w:bCs/>
              </w:rPr>
            </w:pPr>
            <w:r>
              <w:rPr>
                <w:rFonts w:ascii="Calibri Light" w:eastAsia="Malgun Gothic Semilight" w:hAnsi="Calibri Light" w:cs="Calibri Light"/>
                <w:b/>
                <w:bCs/>
              </w:rPr>
              <w:t>Redazione</w:t>
            </w:r>
          </w:p>
        </w:tc>
        <w:tc>
          <w:tcPr>
            <w:tcW w:w="3908" w:type="dxa"/>
          </w:tcPr>
          <w:p w14:paraId="5F35D224" w14:textId="5F9188D8" w:rsidR="008414F5" w:rsidRPr="002F3403" w:rsidRDefault="0038042C" w:rsidP="008414F5">
            <w:pPr>
              <w:rPr>
                <w:rFonts w:ascii="Calibri Light" w:eastAsia="Malgun Gothic Semilight" w:hAnsi="Calibri Light" w:cs="Calibri Light"/>
              </w:rPr>
            </w:pPr>
            <w:r>
              <w:rPr>
                <w:rFonts w:ascii="Calibri Light" w:eastAsia="Malgun Gothic Semilight" w:hAnsi="Calibri Light" w:cs="Calibri Light"/>
              </w:rPr>
              <w:t>Consulente esterno</w:t>
            </w:r>
          </w:p>
        </w:tc>
      </w:tr>
      <w:tr w:rsidR="008414F5" w:rsidRPr="00CB0EDE" w14:paraId="1ABFAC07" w14:textId="77777777" w:rsidTr="008414F5">
        <w:trPr>
          <w:trHeight w:val="300"/>
        </w:trPr>
        <w:tc>
          <w:tcPr>
            <w:tcW w:w="3206" w:type="dxa"/>
            <w:hideMark/>
          </w:tcPr>
          <w:p w14:paraId="524D65A9" w14:textId="7277769A" w:rsidR="008414F5" w:rsidRPr="00D11696" w:rsidRDefault="008414F5" w:rsidP="008414F5">
            <w:pPr>
              <w:rPr>
                <w:rFonts w:ascii="Calibri Light" w:eastAsia="Malgun Gothic Semilight" w:hAnsi="Calibri Light" w:cs="Calibri Light"/>
              </w:rPr>
            </w:pPr>
            <w:r w:rsidRPr="00D11696">
              <w:rPr>
                <w:rFonts w:ascii="Calibri Light" w:eastAsia="Malgun Gothic Semilight" w:hAnsi="Calibri Light" w:cs="Calibri Light"/>
              </w:rPr>
              <w:t xml:space="preserve">REV.: </w:t>
            </w:r>
            <w:r w:rsidR="0038042C">
              <w:rPr>
                <w:rFonts w:ascii="Calibri Light" w:eastAsia="Malgun Gothic Semilight" w:hAnsi="Calibri Light" w:cs="Calibri Light"/>
              </w:rPr>
              <w:t>1</w:t>
            </w:r>
          </w:p>
        </w:tc>
        <w:tc>
          <w:tcPr>
            <w:tcW w:w="1545" w:type="dxa"/>
            <w:hideMark/>
          </w:tcPr>
          <w:p w14:paraId="7E41F2C3" w14:textId="77777777" w:rsidR="008414F5" w:rsidRPr="00D11696" w:rsidRDefault="008414F5" w:rsidP="008414F5">
            <w:pPr>
              <w:rPr>
                <w:rFonts w:ascii="Calibri Light" w:eastAsia="Malgun Gothic Semilight" w:hAnsi="Calibri Light" w:cs="Calibri Light"/>
                <w:b/>
                <w:bCs/>
              </w:rPr>
            </w:pPr>
            <w:r>
              <w:rPr>
                <w:rFonts w:ascii="Calibri Light" w:eastAsia="Malgun Gothic Semilight" w:hAnsi="Calibri Light" w:cs="Calibri Light"/>
                <w:b/>
                <w:bCs/>
              </w:rPr>
              <w:t>Verifica</w:t>
            </w:r>
          </w:p>
        </w:tc>
        <w:tc>
          <w:tcPr>
            <w:tcW w:w="3908" w:type="dxa"/>
          </w:tcPr>
          <w:p w14:paraId="430B1209" w14:textId="4868A591" w:rsidR="008414F5" w:rsidRPr="00353E85" w:rsidRDefault="0038042C" w:rsidP="008414F5">
            <w:pPr>
              <w:rPr>
                <w:rFonts w:ascii="Calibri Light" w:eastAsia="Malgun Gothic Semilight" w:hAnsi="Calibri Light" w:cs="Calibri Light"/>
              </w:rPr>
            </w:pPr>
            <w:r>
              <w:rPr>
                <w:rFonts w:ascii="Calibri Light" w:eastAsia="Malgun Gothic Semilight" w:hAnsi="Calibri Light" w:cs="Calibri Light"/>
              </w:rPr>
              <w:t>Legale rappresentante</w:t>
            </w:r>
            <w:r w:rsidR="008414F5">
              <w:rPr>
                <w:rFonts w:ascii="Calibri Light" w:eastAsia="Malgun Gothic Semilight" w:hAnsi="Calibri Light" w:cs="Calibri Light"/>
              </w:rPr>
              <w:t xml:space="preserve"> </w:t>
            </w:r>
          </w:p>
        </w:tc>
      </w:tr>
      <w:tr w:rsidR="008414F5" w:rsidRPr="00CB0EDE" w14:paraId="0634266E" w14:textId="77777777" w:rsidTr="008414F5">
        <w:trPr>
          <w:trHeight w:val="350"/>
        </w:trPr>
        <w:tc>
          <w:tcPr>
            <w:tcW w:w="3206" w:type="dxa"/>
            <w:hideMark/>
          </w:tcPr>
          <w:p w14:paraId="46374A54" w14:textId="11C47257" w:rsidR="008414F5" w:rsidRPr="00D11696" w:rsidRDefault="008414F5" w:rsidP="008414F5">
            <w:pPr>
              <w:rPr>
                <w:rFonts w:ascii="Calibri Light" w:eastAsia="Malgun Gothic Semilight" w:hAnsi="Calibri Light" w:cs="Calibri Light"/>
              </w:rPr>
            </w:pPr>
            <w:r w:rsidRPr="00D11696">
              <w:rPr>
                <w:rFonts w:ascii="Calibri Light" w:eastAsia="Malgun Gothic Semilight" w:hAnsi="Calibri Light" w:cs="Calibri Light"/>
              </w:rPr>
              <w:t xml:space="preserve">DATA: </w:t>
            </w:r>
            <w:r w:rsidR="0038042C">
              <w:rPr>
                <w:rFonts w:ascii="Calibri Light" w:eastAsia="Malgun Gothic Semilight" w:hAnsi="Calibri Light" w:cs="Calibri Light"/>
              </w:rPr>
              <w:t xml:space="preserve">29.04.2026 </w:t>
            </w:r>
          </w:p>
        </w:tc>
        <w:tc>
          <w:tcPr>
            <w:tcW w:w="1545" w:type="dxa"/>
            <w:hideMark/>
          </w:tcPr>
          <w:p w14:paraId="522B64C9" w14:textId="77777777" w:rsidR="008414F5" w:rsidRPr="00D11696" w:rsidRDefault="008414F5" w:rsidP="008414F5">
            <w:pPr>
              <w:rPr>
                <w:rFonts w:ascii="Calibri Light" w:eastAsia="Malgun Gothic Semilight" w:hAnsi="Calibri Light" w:cs="Calibri Light"/>
                <w:b/>
                <w:bCs/>
              </w:rPr>
            </w:pPr>
            <w:r>
              <w:rPr>
                <w:rFonts w:ascii="Calibri Light" w:eastAsia="Malgun Gothic Semilight" w:hAnsi="Calibri Light" w:cs="Calibri Light"/>
                <w:b/>
                <w:bCs/>
              </w:rPr>
              <w:t>Approvazione</w:t>
            </w:r>
          </w:p>
        </w:tc>
        <w:tc>
          <w:tcPr>
            <w:tcW w:w="3908" w:type="dxa"/>
          </w:tcPr>
          <w:p w14:paraId="65C65EEA" w14:textId="3016C1FD" w:rsidR="008414F5" w:rsidRPr="00353E85" w:rsidRDefault="0038042C" w:rsidP="008414F5">
            <w:pPr>
              <w:rPr>
                <w:rFonts w:ascii="Calibri Light" w:eastAsia="Malgun Gothic Semilight" w:hAnsi="Calibri Light" w:cs="Calibri Light"/>
              </w:rPr>
            </w:pPr>
            <w:r>
              <w:rPr>
                <w:rFonts w:ascii="Calibri Light" w:eastAsia="Malgun Gothic Semilight" w:hAnsi="Calibri Light" w:cs="Calibri Light"/>
              </w:rPr>
              <w:t>Legale rappresentante</w:t>
            </w:r>
          </w:p>
        </w:tc>
      </w:tr>
      <w:bookmarkEnd w:id="1"/>
    </w:tbl>
    <w:p w14:paraId="6415CF0F" w14:textId="77777777" w:rsidR="00A535AE" w:rsidRPr="0048710F" w:rsidRDefault="00A535AE" w:rsidP="00857EFE">
      <w:pPr>
        <w:jc w:val="center"/>
        <w:rPr>
          <w:rFonts w:asciiTheme="majorHAnsi" w:eastAsia="Malgun Gothic Semilight" w:hAnsiTheme="majorHAnsi" w:cstheme="majorHAnsi"/>
          <w:b/>
          <w:bCs/>
          <w:lang w:val="it-IT"/>
        </w:rPr>
      </w:pPr>
    </w:p>
    <w:p w14:paraId="4F4D6CC2" w14:textId="783FC63C" w:rsidR="008414F5" w:rsidRDefault="008414F5">
      <w:pPr>
        <w:spacing w:after="160" w:line="259" w:lineRule="auto"/>
        <w:rPr>
          <w:rFonts w:asciiTheme="majorHAnsi" w:eastAsia="Malgun Gothic Semilight" w:hAnsiTheme="majorHAnsi" w:cstheme="majorHAnsi"/>
          <w:b/>
          <w:bCs/>
          <w:lang w:val="it-IT"/>
        </w:rPr>
      </w:pPr>
      <w:r>
        <w:rPr>
          <w:rFonts w:asciiTheme="majorHAnsi" w:eastAsia="Malgun Gothic Semilight" w:hAnsiTheme="majorHAnsi" w:cstheme="majorHAnsi"/>
          <w:b/>
          <w:bCs/>
          <w:lang w:val="it-IT"/>
        </w:rPr>
        <w:br w:type="page"/>
      </w:r>
    </w:p>
    <w:p w14:paraId="41A4D4FF" w14:textId="77777777" w:rsidR="00A535AE" w:rsidRPr="0048710F" w:rsidRDefault="00A535AE" w:rsidP="00857EFE">
      <w:pPr>
        <w:jc w:val="center"/>
        <w:rPr>
          <w:rFonts w:asciiTheme="majorHAnsi" w:eastAsia="Malgun Gothic Semilight" w:hAnsiTheme="majorHAnsi" w:cstheme="majorHAnsi"/>
          <w:b/>
          <w:bCs/>
          <w:lang w:val="it-IT"/>
        </w:rPr>
      </w:pPr>
    </w:p>
    <w:sdt>
      <w:sdtPr>
        <w:rPr>
          <w:rFonts w:ascii="Arial" w:eastAsia="Arial" w:hAnsi="Arial" w:cstheme="majorHAnsi"/>
          <w:b w:val="0"/>
          <w:smallCaps w:val="0"/>
          <w:color w:val="auto"/>
          <w:spacing w:val="0"/>
          <w:kern w:val="0"/>
          <w:sz w:val="22"/>
          <w:szCs w:val="22"/>
          <w:u w:val="none"/>
          <w:lang w:val="it"/>
        </w:rPr>
        <w:id w:val="-1030565981"/>
        <w:docPartObj>
          <w:docPartGallery w:val="Table of Contents"/>
          <w:docPartUnique/>
        </w:docPartObj>
      </w:sdtPr>
      <w:sdtEndPr>
        <w:rPr>
          <w:bCs/>
        </w:rPr>
      </w:sdtEndPr>
      <w:sdtContent>
        <w:p w14:paraId="7F010CD7" w14:textId="47A21A43" w:rsidR="008E388B" w:rsidRPr="00F74460" w:rsidRDefault="008E388B" w:rsidP="007B642A">
          <w:pPr>
            <w:pStyle w:val="Titolosommario"/>
            <w:tabs>
              <w:tab w:val="left" w:pos="2204"/>
            </w:tabs>
            <w:rPr>
              <w:rFonts w:cstheme="majorHAnsi"/>
              <w:b w:val="0"/>
              <w:bCs/>
              <w:color w:val="auto"/>
            </w:rPr>
          </w:pPr>
          <w:r w:rsidRPr="00F74460">
            <w:rPr>
              <w:rFonts w:cstheme="majorHAnsi"/>
              <w:b w:val="0"/>
              <w:bCs/>
              <w:color w:val="auto"/>
            </w:rPr>
            <w:t>INDICE</w:t>
          </w:r>
        </w:p>
        <w:p w14:paraId="73CB7527" w14:textId="17F99538" w:rsidR="003E289E" w:rsidRDefault="000C64DB">
          <w:pPr>
            <w:pStyle w:val="Sommario1"/>
            <w:tabs>
              <w:tab w:val="right" w:leader="dot" w:pos="9628"/>
            </w:tabs>
            <w:rPr>
              <w:rFonts w:eastAsiaTheme="minorEastAsia" w:cstheme="minorBidi"/>
              <w:b w:val="0"/>
              <w:bCs w:val="0"/>
              <w:caps w:val="0"/>
              <w:noProof/>
              <w:kern w:val="2"/>
              <w:sz w:val="24"/>
              <w:szCs w:val="24"/>
              <w:lang w:val="it-IT"/>
              <w14:ligatures w14:val="standardContextual"/>
            </w:rPr>
          </w:pPr>
          <w:r w:rsidRPr="00B70AE6">
            <w:rPr>
              <w:rFonts w:asciiTheme="majorHAnsi" w:hAnsiTheme="majorHAnsi" w:cstheme="majorHAnsi"/>
              <w:b w:val="0"/>
            </w:rPr>
            <w:fldChar w:fldCharType="begin"/>
          </w:r>
          <w:r w:rsidRPr="00B70AE6">
            <w:rPr>
              <w:rFonts w:asciiTheme="majorHAnsi" w:hAnsiTheme="majorHAnsi" w:cstheme="majorHAnsi"/>
              <w:b w:val="0"/>
            </w:rPr>
            <w:instrText xml:space="preserve"> TOC \o "1-3" \h \z \u </w:instrText>
          </w:r>
          <w:r w:rsidRPr="00B70AE6">
            <w:rPr>
              <w:rFonts w:asciiTheme="majorHAnsi" w:hAnsiTheme="majorHAnsi" w:cstheme="majorHAnsi"/>
              <w:b w:val="0"/>
            </w:rPr>
            <w:fldChar w:fldCharType="separate"/>
          </w:r>
          <w:hyperlink w:anchor="_Toc191043836" w:history="1">
            <w:r w:rsidR="003E289E" w:rsidRPr="00092201">
              <w:rPr>
                <w:rStyle w:val="Collegamentoipertestuale"/>
                <w:noProof/>
              </w:rPr>
              <w:t>Scopo</w:t>
            </w:r>
            <w:r w:rsidR="003E289E">
              <w:rPr>
                <w:noProof/>
                <w:webHidden/>
              </w:rPr>
              <w:tab/>
            </w:r>
            <w:r w:rsidR="003E289E">
              <w:rPr>
                <w:noProof/>
                <w:webHidden/>
              </w:rPr>
              <w:fldChar w:fldCharType="begin"/>
            </w:r>
            <w:r w:rsidR="003E289E">
              <w:rPr>
                <w:noProof/>
                <w:webHidden/>
              </w:rPr>
              <w:instrText xml:space="preserve"> PAGEREF _Toc191043836 \h </w:instrText>
            </w:r>
            <w:r w:rsidR="003E289E">
              <w:rPr>
                <w:noProof/>
                <w:webHidden/>
              </w:rPr>
            </w:r>
            <w:r w:rsidR="003E289E">
              <w:rPr>
                <w:noProof/>
                <w:webHidden/>
              </w:rPr>
              <w:fldChar w:fldCharType="separate"/>
            </w:r>
            <w:r w:rsidR="003E289E">
              <w:rPr>
                <w:noProof/>
                <w:webHidden/>
              </w:rPr>
              <w:t>3</w:t>
            </w:r>
            <w:r w:rsidR="003E289E">
              <w:rPr>
                <w:noProof/>
                <w:webHidden/>
              </w:rPr>
              <w:fldChar w:fldCharType="end"/>
            </w:r>
          </w:hyperlink>
        </w:p>
        <w:p w14:paraId="5F5A504D" w14:textId="37249A23" w:rsidR="003E289E" w:rsidRDefault="003E289E">
          <w:pPr>
            <w:pStyle w:val="Sommario1"/>
            <w:tabs>
              <w:tab w:val="right" w:leader="dot" w:pos="9628"/>
            </w:tabs>
            <w:rPr>
              <w:rFonts w:eastAsiaTheme="minorEastAsia" w:cstheme="minorBidi"/>
              <w:b w:val="0"/>
              <w:bCs w:val="0"/>
              <w:caps w:val="0"/>
              <w:noProof/>
              <w:kern w:val="2"/>
              <w:sz w:val="24"/>
              <w:szCs w:val="24"/>
              <w:lang w:val="it-IT"/>
              <w14:ligatures w14:val="standardContextual"/>
            </w:rPr>
          </w:pPr>
          <w:hyperlink w:anchor="_Toc191043837" w:history="1">
            <w:r w:rsidRPr="00092201">
              <w:rPr>
                <w:rStyle w:val="Collegamentoipertestuale"/>
                <w:rFonts w:cstheme="majorHAnsi"/>
                <w:noProof/>
              </w:rPr>
              <w:t>Premesse normative</w:t>
            </w:r>
            <w:r>
              <w:rPr>
                <w:noProof/>
                <w:webHidden/>
              </w:rPr>
              <w:tab/>
            </w:r>
            <w:r>
              <w:rPr>
                <w:noProof/>
                <w:webHidden/>
              </w:rPr>
              <w:fldChar w:fldCharType="begin"/>
            </w:r>
            <w:r>
              <w:rPr>
                <w:noProof/>
                <w:webHidden/>
              </w:rPr>
              <w:instrText xml:space="preserve"> PAGEREF _Toc191043837 \h </w:instrText>
            </w:r>
            <w:r>
              <w:rPr>
                <w:noProof/>
                <w:webHidden/>
              </w:rPr>
            </w:r>
            <w:r>
              <w:rPr>
                <w:noProof/>
                <w:webHidden/>
              </w:rPr>
              <w:fldChar w:fldCharType="separate"/>
            </w:r>
            <w:r>
              <w:rPr>
                <w:noProof/>
                <w:webHidden/>
              </w:rPr>
              <w:t>3</w:t>
            </w:r>
            <w:r>
              <w:rPr>
                <w:noProof/>
                <w:webHidden/>
              </w:rPr>
              <w:fldChar w:fldCharType="end"/>
            </w:r>
          </w:hyperlink>
        </w:p>
        <w:p w14:paraId="26C792FC" w14:textId="5CB3C72F" w:rsidR="003E289E" w:rsidRDefault="003E289E">
          <w:pPr>
            <w:pStyle w:val="Sommario1"/>
            <w:tabs>
              <w:tab w:val="right" w:leader="dot" w:pos="9628"/>
            </w:tabs>
            <w:rPr>
              <w:rFonts w:eastAsiaTheme="minorEastAsia" w:cstheme="minorBidi"/>
              <w:b w:val="0"/>
              <w:bCs w:val="0"/>
              <w:caps w:val="0"/>
              <w:noProof/>
              <w:kern w:val="2"/>
              <w:sz w:val="24"/>
              <w:szCs w:val="24"/>
              <w:lang w:val="it-IT"/>
              <w14:ligatures w14:val="standardContextual"/>
            </w:rPr>
          </w:pPr>
          <w:hyperlink w:anchor="_Toc191043838" w:history="1">
            <w:r w:rsidRPr="00092201">
              <w:rPr>
                <w:rStyle w:val="Collegamentoipertestuale"/>
                <w:rFonts w:cstheme="majorHAnsi"/>
                <w:noProof/>
                <w:lang w:val="it-IT"/>
              </w:rPr>
              <w:t>Definizioni</w:t>
            </w:r>
            <w:r>
              <w:rPr>
                <w:noProof/>
                <w:webHidden/>
              </w:rPr>
              <w:tab/>
            </w:r>
            <w:r>
              <w:rPr>
                <w:noProof/>
                <w:webHidden/>
              </w:rPr>
              <w:fldChar w:fldCharType="begin"/>
            </w:r>
            <w:r>
              <w:rPr>
                <w:noProof/>
                <w:webHidden/>
              </w:rPr>
              <w:instrText xml:space="preserve"> PAGEREF _Toc191043838 \h </w:instrText>
            </w:r>
            <w:r>
              <w:rPr>
                <w:noProof/>
                <w:webHidden/>
              </w:rPr>
            </w:r>
            <w:r>
              <w:rPr>
                <w:noProof/>
                <w:webHidden/>
              </w:rPr>
              <w:fldChar w:fldCharType="separate"/>
            </w:r>
            <w:r>
              <w:rPr>
                <w:noProof/>
                <w:webHidden/>
              </w:rPr>
              <w:t>4</w:t>
            </w:r>
            <w:r>
              <w:rPr>
                <w:noProof/>
                <w:webHidden/>
              </w:rPr>
              <w:fldChar w:fldCharType="end"/>
            </w:r>
          </w:hyperlink>
        </w:p>
        <w:p w14:paraId="515E8E6F" w14:textId="64AEAEB4" w:rsidR="003E289E" w:rsidRDefault="003E289E">
          <w:pPr>
            <w:pStyle w:val="Sommario1"/>
            <w:tabs>
              <w:tab w:val="right" w:leader="dot" w:pos="9628"/>
            </w:tabs>
            <w:rPr>
              <w:rFonts w:eastAsiaTheme="minorEastAsia" w:cstheme="minorBidi"/>
              <w:b w:val="0"/>
              <w:bCs w:val="0"/>
              <w:caps w:val="0"/>
              <w:noProof/>
              <w:kern w:val="2"/>
              <w:sz w:val="24"/>
              <w:szCs w:val="24"/>
              <w:lang w:val="it-IT"/>
              <w14:ligatures w14:val="standardContextual"/>
            </w:rPr>
          </w:pPr>
          <w:hyperlink w:anchor="_Toc191043839" w:history="1">
            <w:r w:rsidRPr="00092201">
              <w:rPr>
                <w:rStyle w:val="Collegamentoipertestuale"/>
                <w:noProof/>
              </w:rPr>
              <w:t>Ambito di applicazione</w:t>
            </w:r>
            <w:r>
              <w:rPr>
                <w:noProof/>
                <w:webHidden/>
              </w:rPr>
              <w:tab/>
            </w:r>
            <w:r>
              <w:rPr>
                <w:noProof/>
                <w:webHidden/>
              </w:rPr>
              <w:fldChar w:fldCharType="begin"/>
            </w:r>
            <w:r>
              <w:rPr>
                <w:noProof/>
                <w:webHidden/>
              </w:rPr>
              <w:instrText xml:space="preserve"> PAGEREF _Toc191043839 \h </w:instrText>
            </w:r>
            <w:r>
              <w:rPr>
                <w:noProof/>
                <w:webHidden/>
              </w:rPr>
            </w:r>
            <w:r>
              <w:rPr>
                <w:noProof/>
                <w:webHidden/>
              </w:rPr>
              <w:fldChar w:fldCharType="separate"/>
            </w:r>
            <w:r>
              <w:rPr>
                <w:noProof/>
                <w:webHidden/>
              </w:rPr>
              <w:t>6</w:t>
            </w:r>
            <w:r>
              <w:rPr>
                <w:noProof/>
                <w:webHidden/>
              </w:rPr>
              <w:fldChar w:fldCharType="end"/>
            </w:r>
          </w:hyperlink>
        </w:p>
        <w:p w14:paraId="338B1DB4" w14:textId="207173A0"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40" w:history="1">
            <w:r w:rsidRPr="00092201">
              <w:rPr>
                <w:rStyle w:val="Collegamentoipertestuale"/>
                <w:noProof/>
              </w:rPr>
              <w:t>Soggetti tutelati</w:t>
            </w:r>
            <w:r>
              <w:rPr>
                <w:noProof/>
                <w:webHidden/>
              </w:rPr>
              <w:tab/>
            </w:r>
            <w:r>
              <w:rPr>
                <w:noProof/>
                <w:webHidden/>
              </w:rPr>
              <w:fldChar w:fldCharType="begin"/>
            </w:r>
            <w:r>
              <w:rPr>
                <w:noProof/>
                <w:webHidden/>
              </w:rPr>
              <w:instrText xml:space="preserve"> PAGEREF _Toc191043840 \h </w:instrText>
            </w:r>
            <w:r>
              <w:rPr>
                <w:noProof/>
                <w:webHidden/>
              </w:rPr>
            </w:r>
            <w:r>
              <w:rPr>
                <w:noProof/>
                <w:webHidden/>
              </w:rPr>
              <w:fldChar w:fldCharType="separate"/>
            </w:r>
            <w:r>
              <w:rPr>
                <w:noProof/>
                <w:webHidden/>
              </w:rPr>
              <w:t>6</w:t>
            </w:r>
            <w:r>
              <w:rPr>
                <w:noProof/>
                <w:webHidden/>
              </w:rPr>
              <w:fldChar w:fldCharType="end"/>
            </w:r>
          </w:hyperlink>
        </w:p>
        <w:p w14:paraId="7AFF5303" w14:textId="624228DA"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41" w:history="1">
            <w:r w:rsidRPr="00092201">
              <w:rPr>
                <w:rStyle w:val="Collegamentoipertestuale"/>
                <w:noProof/>
              </w:rPr>
              <w:t>Oggetto della segnalazione</w:t>
            </w:r>
            <w:r>
              <w:rPr>
                <w:noProof/>
                <w:webHidden/>
              </w:rPr>
              <w:tab/>
            </w:r>
            <w:r>
              <w:rPr>
                <w:noProof/>
                <w:webHidden/>
              </w:rPr>
              <w:fldChar w:fldCharType="begin"/>
            </w:r>
            <w:r>
              <w:rPr>
                <w:noProof/>
                <w:webHidden/>
              </w:rPr>
              <w:instrText xml:space="preserve"> PAGEREF _Toc191043841 \h </w:instrText>
            </w:r>
            <w:r>
              <w:rPr>
                <w:noProof/>
                <w:webHidden/>
              </w:rPr>
            </w:r>
            <w:r>
              <w:rPr>
                <w:noProof/>
                <w:webHidden/>
              </w:rPr>
              <w:fldChar w:fldCharType="separate"/>
            </w:r>
            <w:r>
              <w:rPr>
                <w:noProof/>
                <w:webHidden/>
              </w:rPr>
              <w:t>7</w:t>
            </w:r>
            <w:r>
              <w:rPr>
                <w:noProof/>
                <w:webHidden/>
              </w:rPr>
              <w:fldChar w:fldCharType="end"/>
            </w:r>
          </w:hyperlink>
        </w:p>
        <w:p w14:paraId="30208504" w14:textId="54368C1C"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42" w:history="1">
            <w:r w:rsidRPr="00092201">
              <w:rPr>
                <w:rStyle w:val="Collegamentoipertestuale"/>
                <w:noProof/>
              </w:rPr>
              <w:t>Segnalazione Anonima</w:t>
            </w:r>
            <w:r>
              <w:rPr>
                <w:noProof/>
                <w:webHidden/>
              </w:rPr>
              <w:tab/>
            </w:r>
            <w:r>
              <w:rPr>
                <w:noProof/>
                <w:webHidden/>
              </w:rPr>
              <w:fldChar w:fldCharType="begin"/>
            </w:r>
            <w:r>
              <w:rPr>
                <w:noProof/>
                <w:webHidden/>
              </w:rPr>
              <w:instrText xml:space="preserve"> PAGEREF _Toc191043842 \h </w:instrText>
            </w:r>
            <w:r>
              <w:rPr>
                <w:noProof/>
                <w:webHidden/>
              </w:rPr>
            </w:r>
            <w:r>
              <w:rPr>
                <w:noProof/>
                <w:webHidden/>
              </w:rPr>
              <w:fldChar w:fldCharType="separate"/>
            </w:r>
            <w:r>
              <w:rPr>
                <w:noProof/>
                <w:webHidden/>
              </w:rPr>
              <w:t>9</w:t>
            </w:r>
            <w:r>
              <w:rPr>
                <w:noProof/>
                <w:webHidden/>
              </w:rPr>
              <w:fldChar w:fldCharType="end"/>
            </w:r>
          </w:hyperlink>
        </w:p>
        <w:p w14:paraId="6A9BA5B8" w14:textId="247D0FF8" w:rsidR="003E289E" w:rsidRDefault="003E289E">
          <w:pPr>
            <w:pStyle w:val="Sommario1"/>
            <w:tabs>
              <w:tab w:val="right" w:leader="dot" w:pos="9628"/>
            </w:tabs>
            <w:rPr>
              <w:rFonts w:eastAsiaTheme="minorEastAsia" w:cstheme="minorBidi"/>
              <w:b w:val="0"/>
              <w:bCs w:val="0"/>
              <w:caps w:val="0"/>
              <w:noProof/>
              <w:kern w:val="2"/>
              <w:sz w:val="24"/>
              <w:szCs w:val="24"/>
              <w:lang w:val="it-IT"/>
              <w14:ligatures w14:val="standardContextual"/>
            </w:rPr>
          </w:pPr>
          <w:hyperlink w:anchor="_Toc191043843" w:history="1">
            <w:r w:rsidRPr="00092201">
              <w:rPr>
                <w:rStyle w:val="Collegamentoipertestuale"/>
                <w:rFonts w:cstheme="majorHAnsi"/>
                <w:noProof/>
                <w:lang w:val="it-IT"/>
              </w:rPr>
              <w:t>Processo di segnalazione</w:t>
            </w:r>
            <w:r>
              <w:rPr>
                <w:noProof/>
                <w:webHidden/>
              </w:rPr>
              <w:tab/>
            </w:r>
            <w:r>
              <w:rPr>
                <w:noProof/>
                <w:webHidden/>
              </w:rPr>
              <w:fldChar w:fldCharType="begin"/>
            </w:r>
            <w:r>
              <w:rPr>
                <w:noProof/>
                <w:webHidden/>
              </w:rPr>
              <w:instrText xml:space="preserve"> PAGEREF _Toc191043843 \h </w:instrText>
            </w:r>
            <w:r>
              <w:rPr>
                <w:noProof/>
                <w:webHidden/>
              </w:rPr>
            </w:r>
            <w:r>
              <w:rPr>
                <w:noProof/>
                <w:webHidden/>
              </w:rPr>
              <w:fldChar w:fldCharType="separate"/>
            </w:r>
            <w:r>
              <w:rPr>
                <w:noProof/>
                <w:webHidden/>
              </w:rPr>
              <w:t>10</w:t>
            </w:r>
            <w:r>
              <w:rPr>
                <w:noProof/>
                <w:webHidden/>
              </w:rPr>
              <w:fldChar w:fldCharType="end"/>
            </w:r>
          </w:hyperlink>
        </w:p>
        <w:p w14:paraId="703177AE" w14:textId="2CA82549"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44" w:history="1">
            <w:r w:rsidRPr="00092201">
              <w:rPr>
                <w:rStyle w:val="Collegamentoipertestuale"/>
                <w:noProof/>
              </w:rPr>
              <w:t>Canali interni di segnalazione</w:t>
            </w:r>
            <w:r>
              <w:rPr>
                <w:noProof/>
                <w:webHidden/>
              </w:rPr>
              <w:tab/>
            </w:r>
            <w:r>
              <w:rPr>
                <w:noProof/>
                <w:webHidden/>
              </w:rPr>
              <w:fldChar w:fldCharType="begin"/>
            </w:r>
            <w:r>
              <w:rPr>
                <w:noProof/>
                <w:webHidden/>
              </w:rPr>
              <w:instrText xml:space="preserve"> PAGEREF _Toc191043844 \h </w:instrText>
            </w:r>
            <w:r>
              <w:rPr>
                <w:noProof/>
                <w:webHidden/>
              </w:rPr>
            </w:r>
            <w:r>
              <w:rPr>
                <w:noProof/>
                <w:webHidden/>
              </w:rPr>
              <w:fldChar w:fldCharType="separate"/>
            </w:r>
            <w:r>
              <w:rPr>
                <w:noProof/>
                <w:webHidden/>
              </w:rPr>
              <w:t>10</w:t>
            </w:r>
            <w:r>
              <w:rPr>
                <w:noProof/>
                <w:webHidden/>
              </w:rPr>
              <w:fldChar w:fldCharType="end"/>
            </w:r>
          </w:hyperlink>
        </w:p>
        <w:p w14:paraId="34C9475F" w14:textId="2272D8D6"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45" w:history="1">
            <w:r w:rsidRPr="00092201">
              <w:rPr>
                <w:rStyle w:val="Collegamentoipertestuale"/>
                <w:noProof/>
              </w:rPr>
              <w:t>Gestore delle segnalazioni</w:t>
            </w:r>
            <w:r>
              <w:rPr>
                <w:noProof/>
                <w:webHidden/>
              </w:rPr>
              <w:tab/>
            </w:r>
            <w:r>
              <w:rPr>
                <w:noProof/>
                <w:webHidden/>
              </w:rPr>
              <w:fldChar w:fldCharType="begin"/>
            </w:r>
            <w:r>
              <w:rPr>
                <w:noProof/>
                <w:webHidden/>
              </w:rPr>
              <w:instrText xml:space="preserve"> PAGEREF _Toc191043845 \h </w:instrText>
            </w:r>
            <w:r>
              <w:rPr>
                <w:noProof/>
                <w:webHidden/>
              </w:rPr>
            </w:r>
            <w:r>
              <w:rPr>
                <w:noProof/>
                <w:webHidden/>
              </w:rPr>
              <w:fldChar w:fldCharType="separate"/>
            </w:r>
            <w:r>
              <w:rPr>
                <w:noProof/>
                <w:webHidden/>
              </w:rPr>
              <w:t>10</w:t>
            </w:r>
            <w:r>
              <w:rPr>
                <w:noProof/>
                <w:webHidden/>
              </w:rPr>
              <w:fldChar w:fldCharType="end"/>
            </w:r>
          </w:hyperlink>
        </w:p>
        <w:p w14:paraId="28C3D66A" w14:textId="0CC20878" w:rsidR="003E289E" w:rsidRDefault="003E289E">
          <w:pPr>
            <w:pStyle w:val="Sommario1"/>
            <w:tabs>
              <w:tab w:val="right" w:leader="dot" w:pos="9628"/>
            </w:tabs>
            <w:rPr>
              <w:rFonts w:eastAsiaTheme="minorEastAsia" w:cstheme="minorBidi"/>
              <w:b w:val="0"/>
              <w:bCs w:val="0"/>
              <w:caps w:val="0"/>
              <w:noProof/>
              <w:kern w:val="2"/>
              <w:sz w:val="24"/>
              <w:szCs w:val="24"/>
              <w:lang w:val="it-IT"/>
              <w14:ligatures w14:val="standardContextual"/>
            </w:rPr>
          </w:pPr>
          <w:hyperlink w:anchor="_Toc191043846" w:history="1">
            <w:r w:rsidRPr="00092201">
              <w:rPr>
                <w:rStyle w:val="Collegamentoipertestuale"/>
                <w:noProof/>
              </w:rPr>
              <w:t>Gestione delle segnalazioni interne</w:t>
            </w:r>
            <w:r>
              <w:rPr>
                <w:noProof/>
                <w:webHidden/>
              </w:rPr>
              <w:tab/>
            </w:r>
            <w:r>
              <w:rPr>
                <w:noProof/>
                <w:webHidden/>
              </w:rPr>
              <w:fldChar w:fldCharType="begin"/>
            </w:r>
            <w:r>
              <w:rPr>
                <w:noProof/>
                <w:webHidden/>
              </w:rPr>
              <w:instrText xml:space="preserve"> PAGEREF _Toc191043846 \h </w:instrText>
            </w:r>
            <w:r>
              <w:rPr>
                <w:noProof/>
                <w:webHidden/>
              </w:rPr>
            </w:r>
            <w:r>
              <w:rPr>
                <w:noProof/>
                <w:webHidden/>
              </w:rPr>
              <w:fldChar w:fldCharType="separate"/>
            </w:r>
            <w:r>
              <w:rPr>
                <w:noProof/>
                <w:webHidden/>
              </w:rPr>
              <w:t>11</w:t>
            </w:r>
            <w:r>
              <w:rPr>
                <w:noProof/>
                <w:webHidden/>
              </w:rPr>
              <w:fldChar w:fldCharType="end"/>
            </w:r>
          </w:hyperlink>
        </w:p>
        <w:p w14:paraId="7C055E3F" w14:textId="45D47C18"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47" w:history="1">
            <w:r w:rsidRPr="00092201">
              <w:rPr>
                <w:rStyle w:val="Collegamentoipertestuale"/>
                <w:noProof/>
              </w:rPr>
              <w:t>Ricezione della Segnalazione</w:t>
            </w:r>
            <w:r>
              <w:rPr>
                <w:noProof/>
                <w:webHidden/>
              </w:rPr>
              <w:tab/>
            </w:r>
            <w:r>
              <w:rPr>
                <w:noProof/>
                <w:webHidden/>
              </w:rPr>
              <w:fldChar w:fldCharType="begin"/>
            </w:r>
            <w:r>
              <w:rPr>
                <w:noProof/>
                <w:webHidden/>
              </w:rPr>
              <w:instrText xml:space="preserve"> PAGEREF _Toc191043847 \h </w:instrText>
            </w:r>
            <w:r>
              <w:rPr>
                <w:noProof/>
                <w:webHidden/>
              </w:rPr>
            </w:r>
            <w:r>
              <w:rPr>
                <w:noProof/>
                <w:webHidden/>
              </w:rPr>
              <w:fldChar w:fldCharType="separate"/>
            </w:r>
            <w:r>
              <w:rPr>
                <w:noProof/>
                <w:webHidden/>
              </w:rPr>
              <w:t>12</w:t>
            </w:r>
            <w:r>
              <w:rPr>
                <w:noProof/>
                <w:webHidden/>
              </w:rPr>
              <w:fldChar w:fldCharType="end"/>
            </w:r>
          </w:hyperlink>
        </w:p>
        <w:p w14:paraId="74FD8A80" w14:textId="25AFF97F"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48" w:history="1">
            <w:r w:rsidRPr="00092201">
              <w:rPr>
                <w:rStyle w:val="Collegamentoipertestuale"/>
                <w:noProof/>
              </w:rPr>
              <w:t>Verifica preliminare</w:t>
            </w:r>
            <w:r>
              <w:rPr>
                <w:noProof/>
                <w:webHidden/>
              </w:rPr>
              <w:tab/>
            </w:r>
            <w:r>
              <w:rPr>
                <w:noProof/>
                <w:webHidden/>
              </w:rPr>
              <w:fldChar w:fldCharType="begin"/>
            </w:r>
            <w:r>
              <w:rPr>
                <w:noProof/>
                <w:webHidden/>
              </w:rPr>
              <w:instrText xml:space="preserve"> PAGEREF _Toc191043848 \h </w:instrText>
            </w:r>
            <w:r>
              <w:rPr>
                <w:noProof/>
                <w:webHidden/>
              </w:rPr>
            </w:r>
            <w:r>
              <w:rPr>
                <w:noProof/>
                <w:webHidden/>
              </w:rPr>
              <w:fldChar w:fldCharType="separate"/>
            </w:r>
            <w:r>
              <w:rPr>
                <w:noProof/>
                <w:webHidden/>
              </w:rPr>
              <w:t>12</w:t>
            </w:r>
            <w:r>
              <w:rPr>
                <w:noProof/>
                <w:webHidden/>
              </w:rPr>
              <w:fldChar w:fldCharType="end"/>
            </w:r>
          </w:hyperlink>
        </w:p>
        <w:p w14:paraId="3DB734D4" w14:textId="40CEB4E8"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49" w:history="1">
            <w:r w:rsidRPr="00092201">
              <w:rPr>
                <w:rStyle w:val="Collegamentoipertestuale"/>
                <w:noProof/>
              </w:rPr>
              <w:t>Fase istruttoria</w:t>
            </w:r>
            <w:r>
              <w:rPr>
                <w:noProof/>
                <w:webHidden/>
              </w:rPr>
              <w:tab/>
            </w:r>
            <w:r>
              <w:rPr>
                <w:noProof/>
                <w:webHidden/>
              </w:rPr>
              <w:fldChar w:fldCharType="begin"/>
            </w:r>
            <w:r>
              <w:rPr>
                <w:noProof/>
                <w:webHidden/>
              </w:rPr>
              <w:instrText xml:space="preserve"> PAGEREF _Toc191043849 \h </w:instrText>
            </w:r>
            <w:r>
              <w:rPr>
                <w:noProof/>
                <w:webHidden/>
              </w:rPr>
            </w:r>
            <w:r>
              <w:rPr>
                <w:noProof/>
                <w:webHidden/>
              </w:rPr>
              <w:fldChar w:fldCharType="separate"/>
            </w:r>
            <w:r>
              <w:rPr>
                <w:noProof/>
                <w:webHidden/>
              </w:rPr>
              <w:t>13</w:t>
            </w:r>
            <w:r>
              <w:rPr>
                <w:noProof/>
                <w:webHidden/>
              </w:rPr>
              <w:fldChar w:fldCharType="end"/>
            </w:r>
          </w:hyperlink>
        </w:p>
        <w:p w14:paraId="38728B3F" w14:textId="12E3213E"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50" w:history="1">
            <w:r w:rsidRPr="00092201">
              <w:rPr>
                <w:rStyle w:val="Collegamentoipertestuale"/>
                <w:noProof/>
              </w:rPr>
              <w:t>Esito dell’istruttoria</w:t>
            </w:r>
            <w:r>
              <w:rPr>
                <w:noProof/>
                <w:webHidden/>
              </w:rPr>
              <w:tab/>
            </w:r>
            <w:r>
              <w:rPr>
                <w:noProof/>
                <w:webHidden/>
              </w:rPr>
              <w:fldChar w:fldCharType="begin"/>
            </w:r>
            <w:r>
              <w:rPr>
                <w:noProof/>
                <w:webHidden/>
              </w:rPr>
              <w:instrText xml:space="preserve"> PAGEREF _Toc191043850 \h </w:instrText>
            </w:r>
            <w:r>
              <w:rPr>
                <w:noProof/>
                <w:webHidden/>
              </w:rPr>
            </w:r>
            <w:r>
              <w:rPr>
                <w:noProof/>
                <w:webHidden/>
              </w:rPr>
              <w:fldChar w:fldCharType="separate"/>
            </w:r>
            <w:r>
              <w:rPr>
                <w:noProof/>
                <w:webHidden/>
              </w:rPr>
              <w:t>13</w:t>
            </w:r>
            <w:r>
              <w:rPr>
                <w:noProof/>
                <w:webHidden/>
              </w:rPr>
              <w:fldChar w:fldCharType="end"/>
            </w:r>
          </w:hyperlink>
        </w:p>
        <w:p w14:paraId="1D54CEC0" w14:textId="6D9035FB"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51" w:history="1">
            <w:r w:rsidRPr="00092201">
              <w:rPr>
                <w:rStyle w:val="Collegamentoipertestuale"/>
                <w:noProof/>
              </w:rPr>
              <w:t>Segnalazioni riguardanti vertici aziendali</w:t>
            </w:r>
            <w:r>
              <w:rPr>
                <w:noProof/>
                <w:webHidden/>
              </w:rPr>
              <w:tab/>
            </w:r>
            <w:r>
              <w:rPr>
                <w:noProof/>
                <w:webHidden/>
              </w:rPr>
              <w:fldChar w:fldCharType="begin"/>
            </w:r>
            <w:r>
              <w:rPr>
                <w:noProof/>
                <w:webHidden/>
              </w:rPr>
              <w:instrText xml:space="preserve"> PAGEREF _Toc191043851 \h </w:instrText>
            </w:r>
            <w:r>
              <w:rPr>
                <w:noProof/>
                <w:webHidden/>
              </w:rPr>
            </w:r>
            <w:r>
              <w:rPr>
                <w:noProof/>
                <w:webHidden/>
              </w:rPr>
              <w:fldChar w:fldCharType="separate"/>
            </w:r>
            <w:r>
              <w:rPr>
                <w:noProof/>
                <w:webHidden/>
              </w:rPr>
              <w:t>14</w:t>
            </w:r>
            <w:r>
              <w:rPr>
                <w:noProof/>
                <w:webHidden/>
              </w:rPr>
              <w:fldChar w:fldCharType="end"/>
            </w:r>
          </w:hyperlink>
        </w:p>
        <w:p w14:paraId="598C4D93" w14:textId="7ADAF0F7" w:rsidR="003E289E" w:rsidRDefault="003E289E">
          <w:pPr>
            <w:pStyle w:val="Sommario1"/>
            <w:tabs>
              <w:tab w:val="right" w:leader="dot" w:pos="9628"/>
            </w:tabs>
            <w:rPr>
              <w:rFonts w:eastAsiaTheme="minorEastAsia" w:cstheme="minorBidi"/>
              <w:b w:val="0"/>
              <w:bCs w:val="0"/>
              <w:caps w:val="0"/>
              <w:noProof/>
              <w:kern w:val="2"/>
              <w:sz w:val="24"/>
              <w:szCs w:val="24"/>
              <w:lang w:val="it-IT"/>
              <w14:ligatures w14:val="standardContextual"/>
            </w:rPr>
          </w:pPr>
          <w:hyperlink w:anchor="_Toc191043852" w:history="1">
            <w:r w:rsidRPr="00092201">
              <w:rPr>
                <w:rStyle w:val="Collegamentoipertestuale"/>
                <w:rFonts w:cstheme="majorHAnsi"/>
                <w:noProof/>
              </w:rPr>
              <w:t>riservatezza</w:t>
            </w:r>
            <w:r>
              <w:rPr>
                <w:noProof/>
                <w:webHidden/>
              </w:rPr>
              <w:tab/>
            </w:r>
            <w:r>
              <w:rPr>
                <w:noProof/>
                <w:webHidden/>
              </w:rPr>
              <w:fldChar w:fldCharType="begin"/>
            </w:r>
            <w:r>
              <w:rPr>
                <w:noProof/>
                <w:webHidden/>
              </w:rPr>
              <w:instrText xml:space="preserve"> PAGEREF _Toc191043852 \h </w:instrText>
            </w:r>
            <w:r>
              <w:rPr>
                <w:noProof/>
                <w:webHidden/>
              </w:rPr>
            </w:r>
            <w:r>
              <w:rPr>
                <w:noProof/>
                <w:webHidden/>
              </w:rPr>
              <w:fldChar w:fldCharType="separate"/>
            </w:r>
            <w:r>
              <w:rPr>
                <w:noProof/>
                <w:webHidden/>
              </w:rPr>
              <w:t>14</w:t>
            </w:r>
            <w:r>
              <w:rPr>
                <w:noProof/>
                <w:webHidden/>
              </w:rPr>
              <w:fldChar w:fldCharType="end"/>
            </w:r>
          </w:hyperlink>
        </w:p>
        <w:p w14:paraId="7688F896" w14:textId="00F570DF"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53" w:history="1">
            <w:r w:rsidRPr="00092201">
              <w:rPr>
                <w:rStyle w:val="Collegamentoipertestuale"/>
                <w:noProof/>
              </w:rPr>
              <w:t>Presidi di tutela della riservatezza</w:t>
            </w:r>
            <w:r>
              <w:rPr>
                <w:noProof/>
                <w:webHidden/>
              </w:rPr>
              <w:tab/>
            </w:r>
            <w:r>
              <w:rPr>
                <w:noProof/>
                <w:webHidden/>
              </w:rPr>
              <w:fldChar w:fldCharType="begin"/>
            </w:r>
            <w:r>
              <w:rPr>
                <w:noProof/>
                <w:webHidden/>
              </w:rPr>
              <w:instrText xml:space="preserve"> PAGEREF _Toc191043853 \h </w:instrText>
            </w:r>
            <w:r>
              <w:rPr>
                <w:noProof/>
                <w:webHidden/>
              </w:rPr>
            </w:r>
            <w:r>
              <w:rPr>
                <w:noProof/>
                <w:webHidden/>
              </w:rPr>
              <w:fldChar w:fldCharType="separate"/>
            </w:r>
            <w:r>
              <w:rPr>
                <w:noProof/>
                <w:webHidden/>
              </w:rPr>
              <w:t>14</w:t>
            </w:r>
            <w:r>
              <w:rPr>
                <w:noProof/>
                <w:webHidden/>
              </w:rPr>
              <w:fldChar w:fldCharType="end"/>
            </w:r>
          </w:hyperlink>
        </w:p>
        <w:p w14:paraId="7FB579D1" w14:textId="2F9918CA"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54" w:history="1">
            <w:r w:rsidRPr="00092201">
              <w:rPr>
                <w:rStyle w:val="Collegamentoipertestuale"/>
                <w:noProof/>
              </w:rPr>
              <w:t>Data Protection</w:t>
            </w:r>
            <w:r>
              <w:rPr>
                <w:noProof/>
                <w:webHidden/>
              </w:rPr>
              <w:tab/>
            </w:r>
            <w:r>
              <w:rPr>
                <w:noProof/>
                <w:webHidden/>
              </w:rPr>
              <w:fldChar w:fldCharType="begin"/>
            </w:r>
            <w:r>
              <w:rPr>
                <w:noProof/>
                <w:webHidden/>
              </w:rPr>
              <w:instrText xml:space="preserve"> PAGEREF _Toc191043854 \h </w:instrText>
            </w:r>
            <w:r>
              <w:rPr>
                <w:noProof/>
                <w:webHidden/>
              </w:rPr>
            </w:r>
            <w:r>
              <w:rPr>
                <w:noProof/>
                <w:webHidden/>
              </w:rPr>
              <w:fldChar w:fldCharType="separate"/>
            </w:r>
            <w:r>
              <w:rPr>
                <w:noProof/>
                <w:webHidden/>
              </w:rPr>
              <w:t>15</w:t>
            </w:r>
            <w:r>
              <w:rPr>
                <w:noProof/>
                <w:webHidden/>
              </w:rPr>
              <w:fldChar w:fldCharType="end"/>
            </w:r>
          </w:hyperlink>
        </w:p>
        <w:p w14:paraId="700F3358" w14:textId="6F0F42D9"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55" w:history="1">
            <w:r w:rsidRPr="00092201">
              <w:rPr>
                <w:rStyle w:val="Collegamentoipertestuale"/>
                <w:noProof/>
              </w:rPr>
              <w:t>Modalità e tempistiche di conservazione delle informazioni raccolte</w:t>
            </w:r>
            <w:r>
              <w:rPr>
                <w:noProof/>
                <w:webHidden/>
              </w:rPr>
              <w:tab/>
            </w:r>
            <w:r>
              <w:rPr>
                <w:noProof/>
                <w:webHidden/>
              </w:rPr>
              <w:fldChar w:fldCharType="begin"/>
            </w:r>
            <w:r>
              <w:rPr>
                <w:noProof/>
                <w:webHidden/>
              </w:rPr>
              <w:instrText xml:space="preserve"> PAGEREF _Toc191043855 \h </w:instrText>
            </w:r>
            <w:r>
              <w:rPr>
                <w:noProof/>
                <w:webHidden/>
              </w:rPr>
            </w:r>
            <w:r>
              <w:rPr>
                <w:noProof/>
                <w:webHidden/>
              </w:rPr>
              <w:fldChar w:fldCharType="separate"/>
            </w:r>
            <w:r>
              <w:rPr>
                <w:noProof/>
                <w:webHidden/>
              </w:rPr>
              <w:t>15</w:t>
            </w:r>
            <w:r>
              <w:rPr>
                <w:noProof/>
                <w:webHidden/>
              </w:rPr>
              <w:fldChar w:fldCharType="end"/>
            </w:r>
          </w:hyperlink>
        </w:p>
        <w:p w14:paraId="1231B0E1" w14:textId="6B3104B6" w:rsidR="003E289E" w:rsidRDefault="003E289E">
          <w:pPr>
            <w:pStyle w:val="Sommario1"/>
            <w:tabs>
              <w:tab w:val="right" w:leader="dot" w:pos="9628"/>
            </w:tabs>
            <w:rPr>
              <w:rFonts w:eastAsiaTheme="minorEastAsia" w:cstheme="minorBidi"/>
              <w:b w:val="0"/>
              <w:bCs w:val="0"/>
              <w:caps w:val="0"/>
              <w:noProof/>
              <w:kern w:val="2"/>
              <w:sz w:val="24"/>
              <w:szCs w:val="24"/>
              <w:lang w:val="it-IT"/>
              <w14:ligatures w14:val="standardContextual"/>
            </w:rPr>
          </w:pPr>
          <w:hyperlink w:anchor="_Toc191043856" w:history="1">
            <w:r w:rsidRPr="00092201">
              <w:rPr>
                <w:rStyle w:val="Collegamentoipertestuale"/>
                <w:rFonts w:cstheme="majorHAnsi"/>
                <w:noProof/>
              </w:rPr>
              <w:t>Tutela da eventuali misure ritorsive e discriminatorie</w:t>
            </w:r>
            <w:r>
              <w:rPr>
                <w:noProof/>
                <w:webHidden/>
              </w:rPr>
              <w:tab/>
            </w:r>
            <w:r>
              <w:rPr>
                <w:noProof/>
                <w:webHidden/>
              </w:rPr>
              <w:fldChar w:fldCharType="begin"/>
            </w:r>
            <w:r>
              <w:rPr>
                <w:noProof/>
                <w:webHidden/>
              </w:rPr>
              <w:instrText xml:space="preserve"> PAGEREF _Toc191043856 \h </w:instrText>
            </w:r>
            <w:r>
              <w:rPr>
                <w:noProof/>
                <w:webHidden/>
              </w:rPr>
            </w:r>
            <w:r>
              <w:rPr>
                <w:noProof/>
                <w:webHidden/>
              </w:rPr>
              <w:fldChar w:fldCharType="separate"/>
            </w:r>
            <w:r>
              <w:rPr>
                <w:noProof/>
                <w:webHidden/>
              </w:rPr>
              <w:t>16</w:t>
            </w:r>
            <w:r>
              <w:rPr>
                <w:noProof/>
                <w:webHidden/>
              </w:rPr>
              <w:fldChar w:fldCharType="end"/>
            </w:r>
          </w:hyperlink>
        </w:p>
        <w:p w14:paraId="175B6F99" w14:textId="24A44121" w:rsidR="003E289E" w:rsidRDefault="003E289E">
          <w:pPr>
            <w:pStyle w:val="Sommario1"/>
            <w:tabs>
              <w:tab w:val="right" w:leader="dot" w:pos="9628"/>
            </w:tabs>
            <w:rPr>
              <w:rFonts w:eastAsiaTheme="minorEastAsia" w:cstheme="minorBidi"/>
              <w:b w:val="0"/>
              <w:bCs w:val="0"/>
              <w:caps w:val="0"/>
              <w:noProof/>
              <w:kern w:val="2"/>
              <w:sz w:val="24"/>
              <w:szCs w:val="24"/>
              <w:lang w:val="it-IT"/>
              <w14:ligatures w14:val="standardContextual"/>
            </w:rPr>
          </w:pPr>
          <w:hyperlink w:anchor="_Toc191043857" w:history="1">
            <w:r w:rsidRPr="00092201">
              <w:rPr>
                <w:rStyle w:val="Collegamentoipertestuale"/>
                <w:noProof/>
              </w:rPr>
              <w:t>Segnalazioni Esterne</w:t>
            </w:r>
            <w:r>
              <w:rPr>
                <w:noProof/>
                <w:webHidden/>
              </w:rPr>
              <w:tab/>
            </w:r>
            <w:r>
              <w:rPr>
                <w:noProof/>
                <w:webHidden/>
              </w:rPr>
              <w:fldChar w:fldCharType="begin"/>
            </w:r>
            <w:r>
              <w:rPr>
                <w:noProof/>
                <w:webHidden/>
              </w:rPr>
              <w:instrText xml:space="preserve"> PAGEREF _Toc191043857 \h </w:instrText>
            </w:r>
            <w:r>
              <w:rPr>
                <w:noProof/>
                <w:webHidden/>
              </w:rPr>
            </w:r>
            <w:r>
              <w:rPr>
                <w:noProof/>
                <w:webHidden/>
              </w:rPr>
              <w:fldChar w:fldCharType="separate"/>
            </w:r>
            <w:r>
              <w:rPr>
                <w:noProof/>
                <w:webHidden/>
              </w:rPr>
              <w:t>19</w:t>
            </w:r>
            <w:r>
              <w:rPr>
                <w:noProof/>
                <w:webHidden/>
              </w:rPr>
              <w:fldChar w:fldCharType="end"/>
            </w:r>
          </w:hyperlink>
        </w:p>
        <w:p w14:paraId="29D4FB7A" w14:textId="18AF824A"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58" w:history="1">
            <w:r w:rsidRPr="00092201">
              <w:rPr>
                <w:rStyle w:val="Collegamentoipertestuale"/>
                <w:noProof/>
              </w:rPr>
              <w:t>Segnalazioni ANAC</w:t>
            </w:r>
            <w:r>
              <w:rPr>
                <w:noProof/>
                <w:webHidden/>
              </w:rPr>
              <w:tab/>
            </w:r>
            <w:r>
              <w:rPr>
                <w:noProof/>
                <w:webHidden/>
              </w:rPr>
              <w:fldChar w:fldCharType="begin"/>
            </w:r>
            <w:r>
              <w:rPr>
                <w:noProof/>
                <w:webHidden/>
              </w:rPr>
              <w:instrText xml:space="preserve"> PAGEREF _Toc191043858 \h </w:instrText>
            </w:r>
            <w:r>
              <w:rPr>
                <w:noProof/>
                <w:webHidden/>
              </w:rPr>
            </w:r>
            <w:r>
              <w:rPr>
                <w:noProof/>
                <w:webHidden/>
              </w:rPr>
              <w:fldChar w:fldCharType="separate"/>
            </w:r>
            <w:r>
              <w:rPr>
                <w:noProof/>
                <w:webHidden/>
              </w:rPr>
              <w:t>19</w:t>
            </w:r>
            <w:r>
              <w:rPr>
                <w:noProof/>
                <w:webHidden/>
              </w:rPr>
              <w:fldChar w:fldCharType="end"/>
            </w:r>
          </w:hyperlink>
        </w:p>
        <w:p w14:paraId="6AC04851" w14:textId="4694CEEB"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59" w:history="1">
            <w:r w:rsidRPr="00092201">
              <w:rPr>
                <w:rStyle w:val="Collegamentoipertestuale"/>
                <w:noProof/>
              </w:rPr>
              <w:t>Divulgazione pubblica</w:t>
            </w:r>
            <w:r>
              <w:rPr>
                <w:noProof/>
                <w:webHidden/>
              </w:rPr>
              <w:tab/>
            </w:r>
            <w:r>
              <w:rPr>
                <w:noProof/>
                <w:webHidden/>
              </w:rPr>
              <w:fldChar w:fldCharType="begin"/>
            </w:r>
            <w:r>
              <w:rPr>
                <w:noProof/>
                <w:webHidden/>
              </w:rPr>
              <w:instrText xml:space="preserve"> PAGEREF _Toc191043859 \h </w:instrText>
            </w:r>
            <w:r>
              <w:rPr>
                <w:noProof/>
                <w:webHidden/>
              </w:rPr>
            </w:r>
            <w:r>
              <w:rPr>
                <w:noProof/>
                <w:webHidden/>
              </w:rPr>
              <w:fldChar w:fldCharType="separate"/>
            </w:r>
            <w:r>
              <w:rPr>
                <w:noProof/>
                <w:webHidden/>
              </w:rPr>
              <w:t>19</w:t>
            </w:r>
            <w:r>
              <w:rPr>
                <w:noProof/>
                <w:webHidden/>
              </w:rPr>
              <w:fldChar w:fldCharType="end"/>
            </w:r>
          </w:hyperlink>
        </w:p>
        <w:p w14:paraId="6DA332D3" w14:textId="7A821035" w:rsidR="003E289E" w:rsidRDefault="003E289E">
          <w:pPr>
            <w:pStyle w:val="Sommario2"/>
            <w:tabs>
              <w:tab w:val="right" w:leader="dot" w:pos="9628"/>
            </w:tabs>
            <w:rPr>
              <w:rFonts w:eastAsiaTheme="minorEastAsia" w:cstheme="minorBidi"/>
              <w:smallCaps w:val="0"/>
              <w:noProof/>
              <w:kern w:val="2"/>
              <w:sz w:val="24"/>
              <w:szCs w:val="24"/>
              <w:lang w:val="it-IT"/>
              <w14:ligatures w14:val="standardContextual"/>
            </w:rPr>
          </w:pPr>
          <w:hyperlink w:anchor="_Toc191043860" w:history="1">
            <w:r w:rsidRPr="00092201">
              <w:rPr>
                <w:rStyle w:val="Collegamentoipertestuale"/>
                <w:noProof/>
              </w:rPr>
              <w:t>Segnalazione all’Autorità competente</w:t>
            </w:r>
            <w:r>
              <w:rPr>
                <w:noProof/>
                <w:webHidden/>
              </w:rPr>
              <w:tab/>
            </w:r>
            <w:r>
              <w:rPr>
                <w:noProof/>
                <w:webHidden/>
              </w:rPr>
              <w:fldChar w:fldCharType="begin"/>
            </w:r>
            <w:r>
              <w:rPr>
                <w:noProof/>
                <w:webHidden/>
              </w:rPr>
              <w:instrText xml:space="preserve"> PAGEREF _Toc191043860 \h </w:instrText>
            </w:r>
            <w:r>
              <w:rPr>
                <w:noProof/>
                <w:webHidden/>
              </w:rPr>
            </w:r>
            <w:r>
              <w:rPr>
                <w:noProof/>
                <w:webHidden/>
              </w:rPr>
              <w:fldChar w:fldCharType="separate"/>
            </w:r>
            <w:r>
              <w:rPr>
                <w:noProof/>
                <w:webHidden/>
              </w:rPr>
              <w:t>20</w:t>
            </w:r>
            <w:r>
              <w:rPr>
                <w:noProof/>
                <w:webHidden/>
              </w:rPr>
              <w:fldChar w:fldCharType="end"/>
            </w:r>
          </w:hyperlink>
        </w:p>
        <w:p w14:paraId="28E1BBF8" w14:textId="61BA415D" w:rsidR="003E289E" w:rsidRDefault="003E289E">
          <w:pPr>
            <w:pStyle w:val="Sommario1"/>
            <w:tabs>
              <w:tab w:val="right" w:leader="dot" w:pos="9628"/>
            </w:tabs>
            <w:rPr>
              <w:rFonts w:eastAsiaTheme="minorEastAsia" w:cstheme="minorBidi"/>
              <w:b w:val="0"/>
              <w:bCs w:val="0"/>
              <w:caps w:val="0"/>
              <w:noProof/>
              <w:kern w:val="2"/>
              <w:sz w:val="24"/>
              <w:szCs w:val="24"/>
              <w:lang w:val="it-IT"/>
              <w14:ligatures w14:val="standardContextual"/>
            </w:rPr>
          </w:pPr>
          <w:hyperlink w:anchor="_Toc191043861" w:history="1">
            <w:r w:rsidRPr="00092201">
              <w:rPr>
                <w:rStyle w:val="Collegamentoipertestuale"/>
                <w:rFonts w:cstheme="majorHAnsi"/>
                <w:noProof/>
                <w:lang w:val="it-IT"/>
              </w:rPr>
              <w:t>Responsabilità di gestione del Protocollo</w:t>
            </w:r>
            <w:r>
              <w:rPr>
                <w:noProof/>
                <w:webHidden/>
              </w:rPr>
              <w:tab/>
            </w:r>
            <w:r>
              <w:rPr>
                <w:noProof/>
                <w:webHidden/>
              </w:rPr>
              <w:fldChar w:fldCharType="begin"/>
            </w:r>
            <w:r>
              <w:rPr>
                <w:noProof/>
                <w:webHidden/>
              </w:rPr>
              <w:instrText xml:space="preserve"> PAGEREF _Toc191043861 \h </w:instrText>
            </w:r>
            <w:r>
              <w:rPr>
                <w:noProof/>
                <w:webHidden/>
              </w:rPr>
            </w:r>
            <w:r>
              <w:rPr>
                <w:noProof/>
                <w:webHidden/>
              </w:rPr>
              <w:fldChar w:fldCharType="separate"/>
            </w:r>
            <w:r>
              <w:rPr>
                <w:noProof/>
                <w:webHidden/>
              </w:rPr>
              <w:t>20</w:t>
            </w:r>
            <w:r>
              <w:rPr>
                <w:noProof/>
                <w:webHidden/>
              </w:rPr>
              <w:fldChar w:fldCharType="end"/>
            </w:r>
          </w:hyperlink>
        </w:p>
        <w:p w14:paraId="76F4E18C" w14:textId="59796CAA" w:rsidR="003E289E" w:rsidRDefault="003E289E">
          <w:pPr>
            <w:pStyle w:val="Sommario1"/>
            <w:tabs>
              <w:tab w:val="right" w:leader="dot" w:pos="9628"/>
            </w:tabs>
            <w:rPr>
              <w:rFonts w:eastAsiaTheme="minorEastAsia" w:cstheme="minorBidi"/>
              <w:b w:val="0"/>
              <w:bCs w:val="0"/>
              <w:caps w:val="0"/>
              <w:noProof/>
              <w:kern w:val="2"/>
              <w:sz w:val="24"/>
              <w:szCs w:val="24"/>
              <w:lang w:val="it-IT"/>
              <w14:ligatures w14:val="standardContextual"/>
            </w:rPr>
          </w:pPr>
          <w:hyperlink w:anchor="_Toc191043862" w:history="1">
            <w:r w:rsidRPr="00092201">
              <w:rPr>
                <w:rStyle w:val="Collegamentoipertestuale"/>
                <w:rFonts w:cstheme="majorHAnsi"/>
                <w:noProof/>
                <w:lang w:val="it-IT"/>
              </w:rPr>
              <w:t>informazione e formazione</w:t>
            </w:r>
            <w:r>
              <w:rPr>
                <w:noProof/>
                <w:webHidden/>
              </w:rPr>
              <w:tab/>
            </w:r>
            <w:r>
              <w:rPr>
                <w:noProof/>
                <w:webHidden/>
              </w:rPr>
              <w:fldChar w:fldCharType="begin"/>
            </w:r>
            <w:r>
              <w:rPr>
                <w:noProof/>
                <w:webHidden/>
              </w:rPr>
              <w:instrText xml:space="preserve"> PAGEREF _Toc191043862 \h </w:instrText>
            </w:r>
            <w:r>
              <w:rPr>
                <w:noProof/>
                <w:webHidden/>
              </w:rPr>
            </w:r>
            <w:r>
              <w:rPr>
                <w:noProof/>
                <w:webHidden/>
              </w:rPr>
              <w:fldChar w:fldCharType="separate"/>
            </w:r>
            <w:r>
              <w:rPr>
                <w:noProof/>
                <w:webHidden/>
              </w:rPr>
              <w:t>20</w:t>
            </w:r>
            <w:r>
              <w:rPr>
                <w:noProof/>
                <w:webHidden/>
              </w:rPr>
              <w:fldChar w:fldCharType="end"/>
            </w:r>
          </w:hyperlink>
        </w:p>
        <w:p w14:paraId="2B7DAA80" w14:textId="180F70BD" w:rsidR="003E289E" w:rsidRDefault="003E289E">
          <w:pPr>
            <w:pStyle w:val="Sommario1"/>
            <w:tabs>
              <w:tab w:val="right" w:leader="dot" w:pos="9628"/>
            </w:tabs>
            <w:rPr>
              <w:rFonts w:eastAsiaTheme="minorEastAsia" w:cstheme="minorBidi"/>
              <w:b w:val="0"/>
              <w:bCs w:val="0"/>
              <w:caps w:val="0"/>
              <w:noProof/>
              <w:kern w:val="2"/>
              <w:sz w:val="24"/>
              <w:szCs w:val="24"/>
              <w:lang w:val="it-IT"/>
              <w14:ligatures w14:val="standardContextual"/>
            </w:rPr>
          </w:pPr>
          <w:hyperlink w:anchor="_Toc191043863" w:history="1">
            <w:r w:rsidRPr="00092201">
              <w:rPr>
                <w:rStyle w:val="Collegamentoipertestuale"/>
                <w:rFonts w:cstheme="majorHAnsi"/>
                <w:noProof/>
                <w:lang w:val="it-IT"/>
              </w:rPr>
              <w:t>Allegati</w:t>
            </w:r>
            <w:r>
              <w:rPr>
                <w:noProof/>
                <w:webHidden/>
              </w:rPr>
              <w:tab/>
            </w:r>
            <w:r>
              <w:rPr>
                <w:noProof/>
                <w:webHidden/>
              </w:rPr>
              <w:fldChar w:fldCharType="begin"/>
            </w:r>
            <w:r>
              <w:rPr>
                <w:noProof/>
                <w:webHidden/>
              </w:rPr>
              <w:instrText xml:space="preserve"> PAGEREF _Toc191043863 \h </w:instrText>
            </w:r>
            <w:r>
              <w:rPr>
                <w:noProof/>
                <w:webHidden/>
              </w:rPr>
            </w:r>
            <w:r>
              <w:rPr>
                <w:noProof/>
                <w:webHidden/>
              </w:rPr>
              <w:fldChar w:fldCharType="separate"/>
            </w:r>
            <w:r>
              <w:rPr>
                <w:noProof/>
                <w:webHidden/>
              </w:rPr>
              <w:t>20</w:t>
            </w:r>
            <w:r>
              <w:rPr>
                <w:noProof/>
                <w:webHidden/>
              </w:rPr>
              <w:fldChar w:fldCharType="end"/>
            </w:r>
          </w:hyperlink>
        </w:p>
        <w:p w14:paraId="665689F7" w14:textId="0F02C70C" w:rsidR="008E388B" w:rsidRPr="0048710F" w:rsidRDefault="000C64DB">
          <w:pPr>
            <w:rPr>
              <w:rFonts w:asciiTheme="majorHAnsi" w:hAnsiTheme="majorHAnsi" w:cstheme="majorHAnsi"/>
            </w:rPr>
          </w:pPr>
          <w:r w:rsidRPr="00B70AE6">
            <w:rPr>
              <w:rFonts w:asciiTheme="majorHAnsi" w:hAnsiTheme="majorHAnsi" w:cstheme="majorHAnsi"/>
              <w:bCs/>
            </w:rPr>
            <w:fldChar w:fldCharType="end"/>
          </w:r>
        </w:p>
      </w:sdtContent>
    </w:sdt>
    <w:p w14:paraId="5B8D8387" w14:textId="77777777" w:rsidR="008E388B" w:rsidRPr="0048710F" w:rsidRDefault="008E388B" w:rsidP="00857EFE">
      <w:pPr>
        <w:jc w:val="center"/>
        <w:rPr>
          <w:rFonts w:asciiTheme="majorHAnsi" w:eastAsia="Verdana" w:hAnsiTheme="majorHAnsi" w:cstheme="majorHAnsi"/>
          <w:b/>
          <w:sz w:val="24"/>
          <w:szCs w:val="24"/>
          <w:highlight w:val="yellow"/>
          <w:u w:val="single"/>
        </w:rPr>
      </w:pPr>
    </w:p>
    <w:p w14:paraId="7BEBE182" w14:textId="77777777" w:rsidR="008E388B" w:rsidRDefault="008E388B" w:rsidP="00857EFE">
      <w:pPr>
        <w:jc w:val="center"/>
        <w:rPr>
          <w:rFonts w:asciiTheme="majorHAnsi" w:eastAsia="Verdana" w:hAnsiTheme="majorHAnsi" w:cstheme="majorHAnsi"/>
          <w:b/>
          <w:sz w:val="24"/>
          <w:szCs w:val="24"/>
          <w:highlight w:val="yellow"/>
          <w:u w:val="single"/>
          <w:lang w:val="it-IT"/>
        </w:rPr>
      </w:pPr>
    </w:p>
    <w:p w14:paraId="73FBC2AF" w14:textId="77777777" w:rsidR="00756BF3" w:rsidRDefault="00756BF3" w:rsidP="00857EFE">
      <w:pPr>
        <w:jc w:val="center"/>
        <w:rPr>
          <w:rFonts w:asciiTheme="majorHAnsi" w:eastAsia="Verdana" w:hAnsiTheme="majorHAnsi" w:cstheme="majorHAnsi"/>
          <w:b/>
          <w:sz w:val="24"/>
          <w:szCs w:val="24"/>
          <w:highlight w:val="yellow"/>
          <w:u w:val="single"/>
          <w:lang w:val="it-IT"/>
        </w:rPr>
      </w:pPr>
    </w:p>
    <w:p w14:paraId="7652DBCB" w14:textId="77777777" w:rsidR="00756BF3" w:rsidRDefault="00756BF3" w:rsidP="00857EFE">
      <w:pPr>
        <w:jc w:val="center"/>
        <w:rPr>
          <w:rFonts w:asciiTheme="majorHAnsi" w:eastAsia="Verdana" w:hAnsiTheme="majorHAnsi" w:cstheme="majorHAnsi"/>
          <w:b/>
          <w:sz w:val="24"/>
          <w:szCs w:val="24"/>
          <w:highlight w:val="yellow"/>
          <w:u w:val="single"/>
          <w:lang w:val="it-IT"/>
        </w:rPr>
      </w:pPr>
    </w:p>
    <w:p w14:paraId="6DE50C51" w14:textId="07166628" w:rsidR="00756BF3" w:rsidRDefault="008414F5" w:rsidP="008414F5">
      <w:pPr>
        <w:spacing w:after="160" w:line="259" w:lineRule="auto"/>
        <w:rPr>
          <w:rFonts w:asciiTheme="majorHAnsi" w:eastAsia="Verdana" w:hAnsiTheme="majorHAnsi" w:cstheme="majorHAnsi"/>
          <w:b/>
          <w:sz w:val="24"/>
          <w:szCs w:val="24"/>
          <w:highlight w:val="yellow"/>
          <w:u w:val="single"/>
          <w:lang w:val="it-IT"/>
        </w:rPr>
      </w:pPr>
      <w:r>
        <w:rPr>
          <w:rFonts w:asciiTheme="majorHAnsi" w:eastAsia="Verdana" w:hAnsiTheme="majorHAnsi" w:cstheme="majorHAnsi"/>
          <w:b/>
          <w:sz w:val="24"/>
          <w:szCs w:val="24"/>
          <w:highlight w:val="yellow"/>
          <w:u w:val="single"/>
          <w:lang w:val="it-IT"/>
        </w:rPr>
        <w:br w:type="page"/>
      </w:r>
    </w:p>
    <w:p w14:paraId="47B727DD" w14:textId="4B4272D5" w:rsidR="008D76DF" w:rsidRPr="00F74460" w:rsidRDefault="008D76DF" w:rsidP="00857EFE">
      <w:pPr>
        <w:jc w:val="center"/>
        <w:rPr>
          <w:rFonts w:asciiTheme="majorHAnsi" w:eastAsia="Verdana" w:hAnsiTheme="majorHAnsi" w:cstheme="majorHAnsi"/>
          <w:b/>
          <w:color w:val="0F486E" w:themeColor="text2" w:themeShade="BF"/>
          <w:sz w:val="32"/>
          <w:szCs w:val="32"/>
          <w:u w:val="single"/>
          <w:lang w:val="it-IT"/>
        </w:rPr>
      </w:pPr>
      <w:r w:rsidRPr="00F74460">
        <w:rPr>
          <w:rFonts w:asciiTheme="majorHAnsi" w:eastAsia="Verdana" w:hAnsiTheme="majorHAnsi" w:cstheme="majorHAnsi"/>
          <w:b/>
          <w:color w:val="0F486E" w:themeColor="text2" w:themeShade="BF"/>
          <w:sz w:val="32"/>
          <w:szCs w:val="32"/>
          <w:u w:val="single"/>
          <w:lang w:val="it-IT"/>
        </w:rPr>
        <w:lastRenderedPageBreak/>
        <w:t>“WHISTLEBLOWING”</w:t>
      </w:r>
    </w:p>
    <w:p w14:paraId="1F790241" w14:textId="10C36177" w:rsidR="00F901B8" w:rsidRPr="00F74460" w:rsidRDefault="00F901B8" w:rsidP="00857EFE">
      <w:pPr>
        <w:jc w:val="center"/>
        <w:rPr>
          <w:rFonts w:asciiTheme="majorHAnsi" w:eastAsia="Verdana" w:hAnsiTheme="majorHAnsi" w:cstheme="majorHAnsi"/>
          <w:b/>
          <w:color w:val="0F486E" w:themeColor="text2" w:themeShade="BF"/>
          <w:sz w:val="32"/>
          <w:szCs w:val="32"/>
          <w:u w:val="single"/>
          <w:lang w:val="it-IT"/>
        </w:rPr>
      </w:pPr>
      <w:r w:rsidRPr="00F74460">
        <w:rPr>
          <w:rFonts w:asciiTheme="majorHAnsi" w:eastAsia="Verdana" w:hAnsiTheme="majorHAnsi" w:cstheme="majorHAnsi"/>
          <w:b/>
          <w:color w:val="0F486E" w:themeColor="text2" w:themeShade="BF"/>
          <w:sz w:val="32"/>
          <w:szCs w:val="32"/>
          <w:u w:val="single"/>
          <w:lang w:val="it-IT"/>
        </w:rPr>
        <w:t>PRO</w:t>
      </w:r>
      <w:r w:rsidR="00270291" w:rsidRPr="00F74460">
        <w:rPr>
          <w:rFonts w:asciiTheme="majorHAnsi" w:eastAsia="Verdana" w:hAnsiTheme="majorHAnsi" w:cstheme="majorHAnsi"/>
          <w:b/>
          <w:color w:val="0F486E" w:themeColor="text2" w:themeShade="BF"/>
          <w:sz w:val="32"/>
          <w:szCs w:val="32"/>
          <w:u w:val="single"/>
          <w:lang w:val="it-IT"/>
        </w:rPr>
        <w:t>CEDUR</w:t>
      </w:r>
      <w:r w:rsidR="00315C9B" w:rsidRPr="00F74460">
        <w:rPr>
          <w:rFonts w:asciiTheme="majorHAnsi" w:eastAsia="Verdana" w:hAnsiTheme="majorHAnsi" w:cstheme="majorHAnsi"/>
          <w:b/>
          <w:color w:val="0F486E" w:themeColor="text2" w:themeShade="BF"/>
          <w:sz w:val="32"/>
          <w:szCs w:val="32"/>
          <w:u w:val="single"/>
          <w:lang w:val="it-IT"/>
        </w:rPr>
        <w:t>A</w:t>
      </w:r>
      <w:r w:rsidRPr="00F74460">
        <w:rPr>
          <w:rFonts w:asciiTheme="majorHAnsi" w:eastAsia="Verdana" w:hAnsiTheme="majorHAnsi" w:cstheme="majorHAnsi"/>
          <w:b/>
          <w:color w:val="0F486E" w:themeColor="text2" w:themeShade="BF"/>
          <w:sz w:val="32"/>
          <w:szCs w:val="32"/>
          <w:u w:val="single"/>
          <w:lang w:val="it-IT"/>
        </w:rPr>
        <w:t xml:space="preserve"> </w:t>
      </w:r>
      <w:r w:rsidR="00270291" w:rsidRPr="00F74460">
        <w:rPr>
          <w:rFonts w:asciiTheme="majorHAnsi" w:eastAsia="Verdana" w:hAnsiTheme="majorHAnsi" w:cstheme="majorHAnsi"/>
          <w:b/>
          <w:color w:val="0F486E" w:themeColor="text2" w:themeShade="BF"/>
          <w:sz w:val="32"/>
          <w:szCs w:val="32"/>
          <w:u w:val="single"/>
          <w:lang w:val="it-IT"/>
        </w:rPr>
        <w:t>DI RICEZIONE E GESTIONE DELLE SEGNALAZION</w:t>
      </w:r>
      <w:r w:rsidR="00315C9B" w:rsidRPr="00F74460">
        <w:rPr>
          <w:rFonts w:asciiTheme="majorHAnsi" w:eastAsia="Verdana" w:hAnsiTheme="majorHAnsi" w:cstheme="majorHAnsi"/>
          <w:b/>
          <w:color w:val="0F486E" w:themeColor="text2" w:themeShade="BF"/>
          <w:sz w:val="32"/>
          <w:szCs w:val="32"/>
          <w:u w:val="single"/>
          <w:lang w:val="it-IT"/>
        </w:rPr>
        <w:t>I</w:t>
      </w:r>
    </w:p>
    <w:p w14:paraId="5C450DAE" w14:textId="647D057A" w:rsidR="00BE3C74" w:rsidRPr="00B65433" w:rsidRDefault="00BE3C74" w:rsidP="00B65433">
      <w:pPr>
        <w:pStyle w:val="Titolo1"/>
      </w:pPr>
      <w:bookmarkStart w:id="2" w:name="_Toc191043836"/>
      <w:r w:rsidRPr="00B65433">
        <w:t>Scopo</w:t>
      </w:r>
      <w:bookmarkEnd w:id="2"/>
      <w:r w:rsidR="00F76216" w:rsidRPr="00B65433">
        <w:t xml:space="preserve"> </w:t>
      </w:r>
    </w:p>
    <w:p w14:paraId="7E2E6B8B" w14:textId="77777777" w:rsidR="000474AE" w:rsidRPr="008B16B7" w:rsidRDefault="000474AE" w:rsidP="000474AE">
      <w:pPr>
        <w:rPr>
          <w:rFonts w:asciiTheme="majorHAnsi" w:hAnsiTheme="majorHAnsi" w:cstheme="majorHAnsi"/>
        </w:rPr>
      </w:pPr>
    </w:p>
    <w:p w14:paraId="60CC266C" w14:textId="49B221CB" w:rsidR="00F56552" w:rsidRPr="008B16B7" w:rsidRDefault="00687319" w:rsidP="00857EFE">
      <w:pPr>
        <w:jc w:val="both"/>
        <w:rPr>
          <w:rFonts w:cstheme="majorHAnsi"/>
          <w:bCs/>
          <w:lang w:val="it-IT"/>
        </w:rPr>
      </w:pPr>
      <w:r w:rsidRPr="0048710F">
        <w:rPr>
          <w:rFonts w:asciiTheme="majorHAnsi" w:hAnsiTheme="majorHAnsi" w:cstheme="majorHAnsi"/>
        </w:rPr>
        <w:t xml:space="preserve">La </w:t>
      </w:r>
      <w:r w:rsidR="00C228F0">
        <w:rPr>
          <w:rFonts w:asciiTheme="majorHAnsi" w:hAnsiTheme="majorHAnsi" w:cstheme="majorHAnsi"/>
        </w:rPr>
        <w:t>Società,</w:t>
      </w:r>
      <w:r w:rsidRPr="0048710F">
        <w:rPr>
          <w:rFonts w:asciiTheme="majorHAnsi" w:hAnsiTheme="majorHAnsi" w:cstheme="majorHAnsi"/>
        </w:rPr>
        <w:t xml:space="preserve"> in ottemperanza </w:t>
      </w:r>
      <w:bookmarkStart w:id="3" w:name="_Hlk152782098"/>
      <w:r w:rsidRPr="0048710F">
        <w:rPr>
          <w:rFonts w:asciiTheme="majorHAnsi" w:hAnsiTheme="majorHAnsi" w:cstheme="majorHAnsi"/>
        </w:rPr>
        <w:t xml:space="preserve">a quanto previsto </w:t>
      </w:r>
      <w:bookmarkStart w:id="4" w:name="_Hlk140843319"/>
      <w:r w:rsidR="006E234B">
        <w:rPr>
          <w:rFonts w:asciiTheme="majorHAnsi" w:hAnsiTheme="majorHAnsi" w:cstheme="majorHAnsi"/>
        </w:rPr>
        <w:t xml:space="preserve">dal </w:t>
      </w:r>
      <w:bookmarkStart w:id="5" w:name="_Hlk140845954"/>
      <w:r w:rsidR="00B54D2F" w:rsidRPr="008B16B7">
        <w:rPr>
          <w:rFonts w:asciiTheme="majorHAnsi" w:hAnsiTheme="majorHAnsi" w:cstheme="majorHAnsi"/>
        </w:rPr>
        <w:t>D. Lgs. 10 marzo 2023 n. 24</w:t>
      </w:r>
      <w:bookmarkEnd w:id="4"/>
      <w:bookmarkEnd w:id="5"/>
      <w:r w:rsidR="008B16B7" w:rsidRPr="008B16B7">
        <w:rPr>
          <w:rFonts w:asciiTheme="majorHAnsi" w:hAnsiTheme="majorHAnsi" w:cstheme="majorHAnsi"/>
        </w:rPr>
        <w:t xml:space="preserve"> </w:t>
      </w:r>
      <w:bookmarkEnd w:id="3"/>
      <w:r w:rsidR="008B16B7" w:rsidRPr="008B16B7">
        <w:rPr>
          <w:rFonts w:asciiTheme="majorHAnsi" w:hAnsiTheme="majorHAnsi" w:cstheme="majorHAnsi"/>
        </w:rPr>
        <w:t>(“</w:t>
      </w:r>
      <w:r w:rsidR="008B16B7" w:rsidRPr="008B16B7">
        <w:rPr>
          <w:rFonts w:asciiTheme="majorHAnsi" w:hAnsiTheme="majorHAnsi" w:cstheme="majorHAnsi"/>
          <w:i/>
          <w:iCs/>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008B16B7" w:rsidRPr="008B16B7">
        <w:rPr>
          <w:rFonts w:asciiTheme="majorHAnsi" w:hAnsiTheme="majorHAnsi" w:cstheme="majorHAnsi"/>
        </w:rPr>
        <w:t>”</w:t>
      </w:r>
      <w:r w:rsidR="008B16B7">
        <w:rPr>
          <w:rFonts w:asciiTheme="majorHAnsi" w:hAnsiTheme="majorHAnsi" w:cstheme="majorHAnsi"/>
        </w:rPr>
        <w:t>)</w:t>
      </w:r>
      <w:r w:rsidR="00B54D2F" w:rsidRPr="008B16B7">
        <w:rPr>
          <w:rFonts w:asciiTheme="majorHAnsi" w:hAnsiTheme="majorHAnsi" w:cstheme="majorHAnsi"/>
        </w:rPr>
        <w:t>,</w:t>
      </w:r>
      <w:r w:rsidR="00B54D2F" w:rsidRPr="0048710F">
        <w:rPr>
          <w:rFonts w:asciiTheme="majorHAnsi" w:hAnsiTheme="majorHAnsi" w:cstheme="majorHAnsi"/>
        </w:rPr>
        <w:t xml:space="preserve"> </w:t>
      </w:r>
      <w:r w:rsidRPr="0048710F">
        <w:rPr>
          <w:rFonts w:asciiTheme="majorHAnsi" w:hAnsiTheme="majorHAnsi" w:cstheme="majorHAnsi"/>
        </w:rPr>
        <w:t xml:space="preserve">ha </w:t>
      </w:r>
      <w:r w:rsidR="00AC7322" w:rsidRPr="0048710F">
        <w:rPr>
          <w:rFonts w:asciiTheme="majorHAnsi" w:hAnsiTheme="majorHAnsi" w:cstheme="majorHAnsi"/>
        </w:rPr>
        <w:t xml:space="preserve">previsto e </w:t>
      </w:r>
      <w:r w:rsidRPr="0048710F">
        <w:rPr>
          <w:rFonts w:asciiTheme="majorHAnsi" w:hAnsiTheme="majorHAnsi" w:cstheme="majorHAnsi"/>
        </w:rPr>
        <w:t>implementato canal</w:t>
      </w:r>
      <w:r w:rsidR="00AC7322" w:rsidRPr="0048710F">
        <w:rPr>
          <w:rFonts w:asciiTheme="majorHAnsi" w:hAnsiTheme="majorHAnsi" w:cstheme="majorHAnsi"/>
        </w:rPr>
        <w:t>i interni di segnalazione che consentono la presentazione di segnalazioni circostanziate di condotte illecite.</w:t>
      </w:r>
    </w:p>
    <w:p w14:paraId="12E3E6E3" w14:textId="19DD4A66" w:rsidR="00687319" w:rsidRPr="0048710F" w:rsidRDefault="008B16B7" w:rsidP="00857EFE">
      <w:pPr>
        <w:jc w:val="both"/>
        <w:rPr>
          <w:rFonts w:asciiTheme="majorHAnsi" w:hAnsiTheme="majorHAnsi" w:cstheme="majorHAnsi"/>
        </w:rPr>
      </w:pPr>
      <w:r>
        <w:rPr>
          <w:rFonts w:asciiTheme="majorHAnsi" w:hAnsiTheme="majorHAnsi" w:cstheme="majorHAnsi"/>
        </w:rPr>
        <w:t>Lo scopo è favorire</w:t>
      </w:r>
      <w:r w:rsidR="00F56552" w:rsidRPr="0048710F">
        <w:rPr>
          <w:rFonts w:asciiTheme="majorHAnsi" w:hAnsiTheme="majorHAnsi" w:cstheme="majorHAnsi"/>
        </w:rPr>
        <w:t xml:space="preserve"> una cultura della buona comunicazione e della responsabilità sociale d’impresa, incentivando il </w:t>
      </w:r>
      <w:r w:rsidR="00F56552" w:rsidRPr="00D21366">
        <w:rPr>
          <w:rFonts w:asciiTheme="majorHAnsi" w:hAnsiTheme="majorHAnsi" w:cstheme="majorHAnsi"/>
          <w:b/>
          <w:bCs/>
        </w:rPr>
        <w:t>canale interno di segnalazione come canale privilegiato</w:t>
      </w:r>
      <w:r w:rsidR="00F56552" w:rsidRPr="0048710F">
        <w:rPr>
          <w:rFonts w:asciiTheme="majorHAnsi" w:hAnsiTheme="majorHAnsi" w:cstheme="majorHAnsi"/>
        </w:rPr>
        <w:t>, in quanto più prossimo all’origine delle violazioni stesse.</w:t>
      </w:r>
    </w:p>
    <w:p w14:paraId="7A5E3CE4" w14:textId="5CFDE427" w:rsidR="001F31C2" w:rsidRDefault="007D09E0" w:rsidP="001F31C2">
      <w:pPr>
        <w:jc w:val="both"/>
        <w:rPr>
          <w:rFonts w:asciiTheme="majorHAnsi" w:hAnsiTheme="majorHAnsi" w:cstheme="majorHAnsi"/>
        </w:rPr>
      </w:pPr>
      <w:r>
        <w:rPr>
          <w:rFonts w:asciiTheme="majorHAnsi" w:hAnsiTheme="majorHAnsi" w:cstheme="majorHAnsi"/>
        </w:rPr>
        <w:t>A tal fine, l</w:t>
      </w:r>
      <w:r w:rsidR="001F31C2" w:rsidRPr="0048710F">
        <w:rPr>
          <w:rFonts w:asciiTheme="majorHAnsi" w:hAnsiTheme="majorHAnsi" w:cstheme="majorHAnsi"/>
        </w:rPr>
        <w:t xml:space="preserve">a Società </w:t>
      </w:r>
      <w:r w:rsidR="008B16B7">
        <w:rPr>
          <w:rFonts w:asciiTheme="majorHAnsi" w:hAnsiTheme="majorHAnsi" w:cstheme="majorHAnsi"/>
        </w:rPr>
        <w:t>ha adottato</w:t>
      </w:r>
      <w:r w:rsidR="001F31C2" w:rsidRPr="0048710F">
        <w:rPr>
          <w:rFonts w:asciiTheme="majorHAnsi" w:hAnsiTheme="majorHAnsi" w:cstheme="majorHAnsi"/>
        </w:rPr>
        <w:t xml:space="preserve"> </w:t>
      </w:r>
      <w:r w:rsidR="008B16B7">
        <w:rPr>
          <w:rFonts w:asciiTheme="majorHAnsi" w:hAnsiTheme="majorHAnsi" w:cstheme="majorHAnsi"/>
        </w:rPr>
        <w:t>il</w:t>
      </w:r>
      <w:r w:rsidR="001F31C2" w:rsidRPr="0048710F">
        <w:rPr>
          <w:rFonts w:asciiTheme="majorHAnsi" w:hAnsiTheme="majorHAnsi" w:cstheme="majorHAnsi"/>
        </w:rPr>
        <w:t xml:space="preserve"> presente protoc</w:t>
      </w:r>
      <w:r w:rsidR="000474AE">
        <w:rPr>
          <w:rFonts w:asciiTheme="majorHAnsi" w:hAnsiTheme="majorHAnsi" w:cstheme="majorHAnsi"/>
        </w:rPr>
        <w:t>ollo</w:t>
      </w:r>
      <w:r w:rsidR="001F31C2" w:rsidRPr="0048710F">
        <w:rPr>
          <w:rFonts w:asciiTheme="majorHAnsi" w:hAnsiTheme="majorHAnsi" w:cstheme="majorHAnsi"/>
        </w:rPr>
        <w:t xml:space="preserve"> che disciplina il processo di ricezione e gestione delle segnalazioni </w:t>
      </w:r>
      <w:r w:rsidR="008765F5">
        <w:rPr>
          <w:rFonts w:asciiTheme="majorHAnsi" w:hAnsiTheme="majorHAnsi" w:cstheme="majorHAnsi"/>
        </w:rPr>
        <w:t xml:space="preserve">aventi ad oggetto </w:t>
      </w:r>
      <w:r w:rsidR="001F31C2" w:rsidRPr="0048710F">
        <w:rPr>
          <w:rFonts w:asciiTheme="majorHAnsi" w:hAnsiTheme="majorHAnsi" w:cstheme="majorHAnsi"/>
        </w:rPr>
        <w:t xml:space="preserve">violazioni di disposizioni normative nazionali o </w:t>
      </w:r>
      <w:r w:rsidR="008765F5">
        <w:rPr>
          <w:rFonts w:asciiTheme="majorHAnsi" w:hAnsiTheme="majorHAnsi" w:cstheme="majorHAnsi"/>
        </w:rPr>
        <w:t>europee</w:t>
      </w:r>
      <w:r w:rsidR="001F31C2" w:rsidRPr="0048710F">
        <w:rPr>
          <w:rFonts w:asciiTheme="majorHAnsi" w:hAnsiTheme="majorHAnsi" w:cstheme="majorHAnsi"/>
        </w:rPr>
        <w:t xml:space="preserve"> che ledono l'interesse pubblico o l’integrità dell'ente privato, di cui si</w:t>
      </w:r>
      <w:r>
        <w:rPr>
          <w:rFonts w:asciiTheme="majorHAnsi" w:hAnsiTheme="majorHAnsi" w:cstheme="majorHAnsi"/>
        </w:rPr>
        <w:t xml:space="preserve"> sia</w:t>
      </w:r>
      <w:r w:rsidR="001F31C2" w:rsidRPr="0048710F">
        <w:rPr>
          <w:rFonts w:asciiTheme="majorHAnsi" w:hAnsiTheme="majorHAnsi" w:cstheme="majorHAnsi"/>
        </w:rPr>
        <w:t xml:space="preserve"> venut</w:t>
      </w:r>
      <w:r>
        <w:rPr>
          <w:rFonts w:asciiTheme="majorHAnsi" w:hAnsiTheme="majorHAnsi" w:cstheme="majorHAnsi"/>
        </w:rPr>
        <w:t>i</w:t>
      </w:r>
      <w:r w:rsidR="001F31C2" w:rsidRPr="0048710F">
        <w:rPr>
          <w:rFonts w:asciiTheme="majorHAnsi" w:hAnsiTheme="majorHAnsi" w:cstheme="majorHAnsi"/>
        </w:rPr>
        <w:t xml:space="preserve"> a conoscenza </w:t>
      </w:r>
      <w:r w:rsidR="008765F5">
        <w:rPr>
          <w:rFonts w:asciiTheme="majorHAnsi" w:hAnsiTheme="majorHAnsi" w:cstheme="majorHAnsi"/>
        </w:rPr>
        <w:t>nel proprio contesto lavorativo.</w:t>
      </w:r>
    </w:p>
    <w:p w14:paraId="6832165E" w14:textId="77777777" w:rsidR="000474AE" w:rsidRPr="0048710F" w:rsidRDefault="000474AE" w:rsidP="001F31C2">
      <w:pPr>
        <w:jc w:val="both"/>
        <w:rPr>
          <w:rFonts w:asciiTheme="majorHAnsi" w:hAnsiTheme="majorHAnsi" w:cstheme="majorHAnsi"/>
        </w:rPr>
      </w:pPr>
    </w:p>
    <w:p w14:paraId="2C53978B" w14:textId="1DE96DEA" w:rsidR="000474AE" w:rsidRPr="0048710F" w:rsidRDefault="001F31C2" w:rsidP="00857EFE">
      <w:pPr>
        <w:jc w:val="both"/>
        <w:rPr>
          <w:rFonts w:asciiTheme="majorHAnsi" w:hAnsiTheme="majorHAnsi" w:cstheme="majorHAnsi"/>
        </w:rPr>
      </w:pPr>
      <w:r w:rsidRPr="0048710F">
        <w:rPr>
          <w:rFonts w:asciiTheme="majorHAnsi" w:hAnsiTheme="majorHAnsi" w:cstheme="majorHAnsi"/>
        </w:rPr>
        <w:t xml:space="preserve">Alla luce della vigente normativa, </w:t>
      </w:r>
      <w:r w:rsidR="00F56552" w:rsidRPr="0048710F">
        <w:rPr>
          <w:rFonts w:asciiTheme="majorHAnsi" w:hAnsiTheme="majorHAnsi" w:cstheme="majorHAnsi"/>
        </w:rPr>
        <w:t xml:space="preserve">la Società </w:t>
      </w:r>
      <w:r w:rsidR="00505316" w:rsidRPr="0048710F">
        <w:rPr>
          <w:rFonts w:asciiTheme="majorHAnsi" w:hAnsiTheme="majorHAnsi" w:cstheme="majorHAnsi"/>
        </w:rPr>
        <w:t>intende:</w:t>
      </w:r>
    </w:p>
    <w:p w14:paraId="6B3F84D2" w14:textId="57B5F511" w:rsidR="00A7621B" w:rsidRPr="0048710F" w:rsidRDefault="00A7621B" w:rsidP="008765F5">
      <w:pPr>
        <w:numPr>
          <w:ilvl w:val="0"/>
          <w:numId w:val="2"/>
        </w:numPr>
        <w:ind w:left="426" w:hanging="284"/>
        <w:jc w:val="both"/>
        <w:rPr>
          <w:rFonts w:asciiTheme="majorHAnsi" w:hAnsiTheme="majorHAnsi" w:cstheme="majorHAnsi"/>
          <w:lang w:val="it-IT"/>
        </w:rPr>
      </w:pPr>
      <w:r w:rsidRPr="0048710F">
        <w:rPr>
          <w:rFonts w:asciiTheme="majorHAnsi" w:hAnsiTheme="majorHAnsi" w:cstheme="majorHAnsi"/>
          <w:lang w:val="it-IT"/>
        </w:rPr>
        <w:t xml:space="preserve">definire termini e modalità con le quali i dipendenti </w:t>
      </w:r>
      <w:r w:rsidR="00F56552" w:rsidRPr="0048710F">
        <w:rPr>
          <w:rFonts w:asciiTheme="majorHAnsi" w:hAnsiTheme="majorHAnsi" w:cstheme="majorHAnsi"/>
          <w:lang w:val="it-IT"/>
        </w:rPr>
        <w:t xml:space="preserve">possono </w:t>
      </w:r>
      <w:r w:rsidRPr="0048710F">
        <w:rPr>
          <w:rFonts w:asciiTheme="majorHAnsi" w:hAnsiTheme="majorHAnsi" w:cstheme="majorHAnsi"/>
          <w:lang w:val="it-IT"/>
        </w:rPr>
        <w:t>effettuare segnalazioni di violazioni;</w:t>
      </w:r>
    </w:p>
    <w:p w14:paraId="7ED76A8A" w14:textId="359908DB" w:rsidR="00A7621B" w:rsidRPr="0048710F" w:rsidRDefault="00A7621B" w:rsidP="008765F5">
      <w:pPr>
        <w:numPr>
          <w:ilvl w:val="0"/>
          <w:numId w:val="2"/>
        </w:numPr>
        <w:ind w:left="426" w:hanging="284"/>
        <w:jc w:val="both"/>
        <w:rPr>
          <w:rFonts w:asciiTheme="majorHAnsi" w:hAnsiTheme="majorHAnsi" w:cstheme="majorHAnsi"/>
          <w:lang w:val="it-IT"/>
        </w:rPr>
      </w:pPr>
      <w:r w:rsidRPr="0048710F">
        <w:rPr>
          <w:rFonts w:asciiTheme="majorHAnsi" w:hAnsiTheme="majorHAnsi" w:cstheme="majorHAnsi"/>
          <w:lang w:val="it-IT"/>
        </w:rPr>
        <w:t>illustrare ai destinatari il corretto utilizzo de</w:t>
      </w:r>
      <w:r w:rsidR="00505316" w:rsidRPr="0048710F">
        <w:rPr>
          <w:rFonts w:asciiTheme="majorHAnsi" w:hAnsiTheme="majorHAnsi" w:cstheme="majorHAnsi"/>
          <w:lang w:val="it-IT"/>
        </w:rPr>
        <w:t>i canali di</w:t>
      </w:r>
      <w:r w:rsidRPr="0048710F">
        <w:rPr>
          <w:rFonts w:asciiTheme="majorHAnsi" w:hAnsiTheme="majorHAnsi" w:cstheme="majorHAnsi"/>
          <w:lang w:val="it-IT"/>
        </w:rPr>
        <w:t xml:space="preserve"> segnalazione</w:t>
      </w:r>
      <w:r w:rsidR="00505316" w:rsidRPr="0048710F">
        <w:rPr>
          <w:rFonts w:asciiTheme="majorHAnsi" w:hAnsiTheme="majorHAnsi" w:cstheme="majorHAnsi"/>
          <w:lang w:val="it-IT"/>
        </w:rPr>
        <w:t xml:space="preserve"> e le loro tutele</w:t>
      </w:r>
      <w:r w:rsidRPr="0048710F">
        <w:rPr>
          <w:rFonts w:asciiTheme="majorHAnsi" w:hAnsiTheme="majorHAnsi" w:cstheme="majorHAnsi"/>
          <w:lang w:val="it-IT"/>
        </w:rPr>
        <w:t>;</w:t>
      </w:r>
    </w:p>
    <w:p w14:paraId="26946F6E" w14:textId="2D441AB9" w:rsidR="00BE3C74" w:rsidRPr="0048710F" w:rsidRDefault="00505316" w:rsidP="008765F5">
      <w:pPr>
        <w:numPr>
          <w:ilvl w:val="0"/>
          <w:numId w:val="2"/>
        </w:numPr>
        <w:ind w:left="426" w:hanging="284"/>
        <w:jc w:val="both"/>
        <w:rPr>
          <w:rFonts w:asciiTheme="majorHAnsi" w:hAnsiTheme="majorHAnsi" w:cstheme="majorHAnsi"/>
          <w:lang w:val="it-IT"/>
        </w:rPr>
      </w:pPr>
      <w:r w:rsidRPr="0048710F">
        <w:rPr>
          <w:rFonts w:asciiTheme="majorHAnsi" w:hAnsiTheme="majorHAnsi" w:cstheme="majorHAnsi"/>
          <w:lang w:val="it-IT"/>
        </w:rPr>
        <w:t xml:space="preserve">prevedere e regolare il sistema di misure atte ad </w:t>
      </w:r>
      <w:r w:rsidR="00A7621B" w:rsidRPr="0048710F">
        <w:rPr>
          <w:rFonts w:asciiTheme="majorHAnsi" w:hAnsiTheme="majorHAnsi" w:cstheme="majorHAnsi"/>
          <w:lang w:val="it-IT"/>
        </w:rPr>
        <w:t>assicurare che chiunque effettui una segnalazione</w:t>
      </w:r>
      <w:r w:rsidR="009C2597">
        <w:rPr>
          <w:rFonts w:asciiTheme="majorHAnsi" w:hAnsiTheme="majorHAnsi" w:cstheme="majorHAnsi"/>
          <w:lang w:val="it-IT"/>
        </w:rPr>
        <w:t>,</w:t>
      </w:r>
      <w:r w:rsidR="00A7621B" w:rsidRPr="0048710F">
        <w:rPr>
          <w:rFonts w:asciiTheme="majorHAnsi" w:hAnsiTheme="majorHAnsi" w:cstheme="majorHAnsi"/>
          <w:lang w:val="it-IT"/>
        </w:rPr>
        <w:t xml:space="preserve"> ai sensi e nel rispetto del presente protocollo</w:t>
      </w:r>
      <w:r w:rsidR="009C2597">
        <w:rPr>
          <w:rFonts w:asciiTheme="majorHAnsi" w:hAnsiTheme="majorHAnsi" w:cstheme="majorHAnsi"/>
          <w:lang w:val="it-IT"/>
        </w:rPr>
        <w:t>,</w:t>
      </w:r>
      <w:r w:rsidR="00A7621B" w:rsidRPr="0048710F">
        <w:rPr>
          <w:rFonts w:asciiTheme="majorHAnsi" w:hAnsiTheme="majorHAnsi" w:cstheme="majorHAnsi"/>
          <w:lang w:val="it-IT"/>
        </w:rPr>
        <w:t xml:space="preserve"> sia tutelato rispetto ad eventuali ritorsioni, discriminazioni o altri trattamenti iniqui in relazione alla segnalazione effettuata</w:t>
      </w:r>
      <w:r w:rsidR="009C2597">
        <w:rPr>
          <w:rFonts w:asciiTheme="majorHAnsi" w:hAnsiTheme="majorHAnsi" w:cstheme="majorHAnsi"/>
          <w:lang w:val="it-IT"/>
        </w:rPr>
        <w:t>,</w:t>
      </w:r>
      <w:r w:rsidR="00A7621B" w:rsidRPr="0048710F">
        <w:rPr>
          <w:rFonts w:asciiTheme="majorHAnsi" w:hAnsiTheme="majorHAnsi" w:cstheme="majorHAnsi"/>
          <w:lang w:val="it-IT"/>
        </w:rPr>
        <w:t xml:space="preserve"> escludendosi qualsiasi tipo di stigmatizzazione o conseguenza negativa nell’ambito del rapporto di lavoro in conseguenza della segnalazione effettuata.</w:t>
      </w:r>
    </w:p>
    <w:p w14:paraId="42164675" w14:textId="7EDE1ADD" w:rsidR="00B657D7" w:rsidRDefault="00B657D7" w:rsidP="000C64DB">
      <w:pPr>
        <w:pStyle w:val="Titolo1"/>
        <w:rPr>
          <w:rFonts w:cstheme="majorHAnsi"/>
        </w:rPr>
      </w:pPr>
      <w:bookmarkStart w:id="6" w:name="_Toc191043837"/>
      <w:r w:rsidRPr="0048710F">
        <w:rPr>
          <w:rFonts w:cstheme="majorHAnsi"/>
        </w:rPr>
        <w:t>Premess</w:t>
      </w:r>
      <w:r w:rsidR="00640203" w:rsidRPr="0048710F">
        <w:rPr>
          <w:rFonts w:cstheme="majorHAnsi"/>
        </w:rPr>
        <w:t>e normative</w:t>
      </w:r>
      <w:bookmarkEnd w:id="6"/>
    </w:p>
    <w:p w14:paraId="586231DD" w14:textId="77777777" w:rsidR="000474AE" w:rsidRPr="000474AE" w:rsidRDefault="000474AE" w:rsidP="000474AE"/>
    <w:p w14:paraId="7301851D" w14:textId="1C2B4115" w:rsidR="00E741C7" w:rsidRDefault="00E741C7" w:rsidP="00857EFE">
      <w:pPr>
        <w:jc w:val="both"/>
        <w:rPr>
          <w:rFonts w:asciiTheme="majorHAnsi" w:hAnsiTheme="majorHAnsi" w:cstheme="majorHAnsi"/>
          <w:lang w:val="it-IT"/>
        </w:rPr>
      </w:pPr>
      <w:r w:rsidRPr="0048710F">
        <w:rPr>
          <w:rFonts w:asciiTheme="majorHAnsi" w:hAnsiTheme="majorHAnsi" w:cstheme="majorHAnsi"/>
          <w:lang w:val="it-IT"/>
        </w:rPr>
        <w:t>L'espressione "</w:t>
      </w:r>
      <w:r w:rsidRPr="00CF0322">
        <w:rPr>
          <w:rFonts w:asciiTheme="majorHAnsi" w:hAnsiTheme="majorHAnsi" w:cstheme="majorHAnsi"/>
          <w:i/>
          <w:iCs/>
          <w:lang w:val="it-IT"/>
        </w:rPr>
        <w:t>whistleblower</w:t>
      </w:r>
      <w:r w:rsidRPr="0048710F">
        <w:rPr>
          <w:rFonts w:asciiTheme="majorHAnsi" w:hAnsiTheme="majorHAnsi" w:cstheme="majorHAnsi"/>
          <w:lang w:val="it-IT"/>
        </w:rPr>
        <w:t xml:space="preserve">" vuol dire letteralmente "colui che soffia nel fischietto" e allude al gesto con cui un vigile o un arbitro intervengono per fermare un comportamento illegale o un'azione di gioco fallosa, richiamando l'attenzione di tutti. Fuor di metafora, si definisce </w:t>
      </w:r>
      <w:r w:rsidRPr="0048710F">
        <w:rPr>
          <w:rFonts w:asciiTheme="majorHAnsi" w:hAnsiTheme="majorHAnsi" w:cstheme="majorHAnsi"/>
          <w:i/>
          <w:iCs/>
          <w:lang w:val="it-IT"/>
        </w:rPr>
        <w:t xml:space="preserve">whistleblower </w:t>
      </w:r>
      <w:r w:rsidRPr="0048710F">
        <w:rPr>
          <w:rFonts w:asciiTheme="majorHAnsi" w:hAnsiTheme="majorHAnsi" w:cstheme="majorHAnsi"/>
          <w:lang w:val="it-IT"/>
        </w:rPr>
        <w:t xml:space="preserve">la persona che segnala comportamenti illeciti o violazioni di normative di cui è testimone all'interno dell'organizzazione o azienda, pubblica o privata, dove lavora. La traduzione più </w:t>
      </w:r>
      <w:r w:rsidRPr="006F3608">
        <w:rPr>
          <w:rFonts w:asciiTheme="majorHAnsi" w:hAnsiTheme="majorHAnsi" w:cstheme="majorHAnsi"/>
          <w:lang w:val="it-IT"/>
        </w:rPr>
        <w:t xml:space="preserve">diffusa in italiano </w:t>
      </w:r>
      <w:proofErr w:type="gramStart"/>
      <w:r w:rsidRPr="006F3608">
        <w:rPr>
          <w:rFonts w:asciiTheme="majorHAnsi" w:hAnsiTheme="majorHAnsi" w:cstheme="majorHAnsi"/>
          <w:lang w:val="it-IT"/>
        </w:rPr>
        <w:t>è</w:t>
      </w:r>
      <w:r w:rsidR="006F3608">
        <w:rPr>
          <w:rFonts w:asciiTheme="majorHAnsi" w:hAnsiTheme="majorHAnsi" w:cstheme="majorHAnsi"/>
          <w:lang w:val="it-IT"/>
        </w:rPr>
        <w:t xml:space="preserve"> </w:t>
      </w:r>
      <w:r w:rsidRPr="006F3608">
        <w:rPr>
          <w:rFonts w:asciiTheme="majorHAnsi" w:hAnsiTheme="majorHAnsi" w:cstheme="majorHAnsi"/>
          <w:lang w:val="it-IT"/>
        </w:rPr>
        <w:t>"</w:t>
      </w:r>
      <w:r w:rsidRPr="00CD374B">
        <w:rPr>
          <w:rFonts w:asciiTheme="majorHAnsi" w:hAnsiTheme="majorHAnsi" w:cstheme="majorHAnsi"/>
          <w:i/>
          <w:iCs/>
          <w:lang w:val="it-IT"/>
        </w:rPr>
        <w:t>segnalatore</w:t>
      </w:r>
      <w:r w:rsidRPr="006F3608">
        <w:rPr>
          <w:rFonts w:asciiTheme="majorHAnsi" w:hAnsiTheme="majorHAnsi" w:cstheme="majorHAnsi"/>
          <w:lang w:val="it-IT"/>
        </w:rPr>
        <w:t>"</w:t>
      </w:r>
      <w:proofErr w:type="gramEnd"/>
      <w:r w:rsidRPr="006F3608">
        <w:rPr>
          <w:rFonts w:asciiTheme="majorHAnsi" w:hAnsiTheme="majorHAnsi" w:cstheme="majorHAnsi"/>
          <w:lang w:val="it-IT"/>
        </w:rPr>
        <w:t>.</w:t>
      </w:r>
    </w:p>
    <w:p w14:paraId="40D86FF9" w14:textId="77777777" w:rsidR="008935F0" w:rsidRPr="0048710F" w:rsidRDefault="008935F0" w:rsidP="00857EFE">
      <w:pPr>
        <w:jc w:val="both"/>
        <w:rPr>
          <w:rFonts w:asciiTheme="majorHAnsi" w:hAnsiTheme="majorHAnsi" w:cstheme="majorHAnsi"/>
        </w:rPr>
      </w:pPr>
    </w:p>
    <w:p w14:paraId="080BE353" w14:textId="2174580F" w:rsidR="00F74460" w:rsidRPr="000474AE" w:rsidRDefault="00687319" w:rsidP="00E00DEE">
      <w:pPr>
        <w:jc w:val="both"/>
        <w:rPr>
          <w:rFonts w:asciiTheme="majorHAnsi" w:hAnsiTheme="majorHAnsi" w:cstheme="majorHAnsi"/>
          <w:bCs/>
        </w:rPr>
      </w:pPr>
      <w:r w:rsidRPr="0048710F">
        <w:rPr>
          <w:rFonts w:asciiTheme="majorHAnsi" w:hAnsiTheme="majorHAnsi" w:cstheme="majorHAnsi"/>
        </w:rPr>
        <w:t>In Italia la disciplina del Whistleblowing è stata introdotta il 29 dicembre 2017 con la legge n. 179 "</w:t>
      </w:r>
      <w:r w:rsidRPr="0048710F">
        <w:rPr>
          <w:rFonts w:asciiTheme="majorHAnsi" w:hAnsiTheme="majorHAnsi" w:cstheme="majorHAnsi"/>
          <w:i/>
          <w:iCs/>
        </w:rPr>
        <w:t>Disposizioni per la tutela degli autori di segnalazioni di reati o irregolarità di cui siano venuti a conoscenza nell'ambito di un rapporto di lavoro pubblico o privato</w:t>
      </w:r>
      <w:r w:rsidR="00B0507F" w:rsidRPr="0048710F">
        <w:rPr>
          <w:rFonts w:asciiTheme="majorHAnsi" w:hAnsiTheme="majorHAnsi" w:cstheme="majorHAnsi"/>
        </w:rPr>
        <w:t>”</w:t>
      </w:r>
      <w:r w:rsidR="00640203" w:rsidRPr="0048710F">
        <w:rPr>
          <w:rFonts w:asciiTheme="majorHAnsi" w:hAnsiTheme="majorHAnsi" w:cstheme="majorHAnsi"/>
        </w:rPr>
        <w:t xml:space="preserve"> e </w:t>
      </w:r>
      <w:r w:rsidR="00640203" w:rsidRPr="0048710F">
        <w:rPr>
          <w:rFonts w:asciiTheme="majorHAnsi" w:hAnsiTheme="majorHAnsi" w:cstheme="majorHAnsi"/>
        </w:rPr>
        <w:lastRenderedPageBreak/>
        <w:t>recentemente modificata dal</w:t>
      </w:r>
      <w:r w:rsidRPr="0048710F">
        <w:rPr>
          <w:rFonts w:asciiTheme="majorHAnsi" w:hAnsiTheme="majorHAnsi" w:cstheme="majorHAnsi"/>
          <w:bCs/>
        </w:rPr>
        <w:t xml:space="preserve"> </w:t>
      </w:r>
      <w:r w:rsidRPr="00146939">
        <w:rPr>
          <w:rFonts w:asciiTheme="majorHAnsi" w:hAnsiTheme="majorHAnsi" w:cstheme="majorHAnsi"/>
          <w:b/>
        </w:rPr>
        <w:t>D.</w:t>
      </w:r>
      <w:r w:rsidR="008F40DF" w:rsidRPr="00146939">
        <w:rPr>
          <w:rFonts w:asciiTheme="majorHAnsi" w:hAnsiTheme="majorHAnsi" w:cstheme="majorHAnsi"/>
          <w:b/>
        </w:rPr>
        <w:t xml:space="preserve"> </w:t>
      </w:r>
      <w:r w:rsidRPr="00146939">
        <w:rPr>
          <w:rFonts w:asciiTheme="majorHAnsi" w:hAnsiTheme="majorHAnsi" w:cstheme="majorHAnsi"/>
          <w:b/>
        </w:rPr>
        <w:t>Lgs. 10 marzo 2023 n. 24</w:t>
      </w:r>
      <w:r w:rsidRPr="0048710F">
        <w:rPr>
          <w:rFonts w:asciiTheme="majorHAnsi" w:hAnsiTheme="majorHAnsi" w:cstheme="majorHAnsi"/>
          <w:bCs/>
        </w:rPr>
        <w:t xml:space="preserve">, che ha recepito la </w:t>
      </w:r>
      <w:r w:rsidRPr="00146939">
        <w:rPr>
          <w:rFonts w:asciiTheme="majorHAnsi" w:hAnsiTheme="majorHAnsi" w:cstheme="majorHAnsi"/>
          <w:b/>
        </w:rPr>
        <w:t>Direttiva UE 2019/1937</w:t>
      </w:r>
      <w:r w:rsidRPr="0048710F">
        <w:rPr>
          <w:rFonts w:asciiTheme="majorHAnsi" w:hAnsiTheme="majorHAnsi" w:cstheme="majorHAnsi"/>
          <w:bCs/>
        </w:rPr>
        <w:t xml:space="preserve"> sul Whistleblowing</w:t>
      </w:r>
      <w:r w:rsidR="00A7621B" w:rsidRPr="0048710F">
        <w:rPr>
          <w:rFonts w:asciiTheme="majorHAnsi" w:hAnsiTheme="majorHAnsi" w:cstheme="majorHAnsi"/>
          <w:bCs/>
        </w:rPr>
        <w:t>.</w:t>
      </w:r>
    </w:p>
    <w:p w14:paraId="636CCE6E" w14:textId="77777777" w:rsidR="00DB5D5B" w:rsidRDefault="00DB5D5B" w:rsidP="00DE3E6A">
      <w:pPr>
        <w:jc w:val="both"/>
        <w:rPr>
          <w:rFonts w:asciiTheme="majorHAnsi" w:hAnsiTheme="majorHAnsi" w:cstheme="majorHAnsi"/>
          <w:b/>
          <w:bCs/>
          <w:color w:val="0F486E" w:themeColor="text2" w:themeShade="BF"/>
          <w:lang w:val="it-IT"/>
        </w:rPr>
      </w:pPr>
    </w:p>
    <w:p w14:paraId="555D5983" w14:textId="54B5F45F" w:rsidR="00DE3E6A" w:rsidRDefault="00DE3E6A" w:rsidP="00DE3E6A">
      <w:pPr>
        <w:jc w:val="both"/>
        <w:rPr>
          <w:rFonts w:asciiTheme="majorHAnsi" w:hAnsiTheme="majorHAnsi" w:cstheme="majorHAnsi"/>
          <w:b/>
          <w:bCs/>
          <w:color w:val="0F486E" w:themeColor="text2" w:themeShade="BF"/>
          <w:lang w:val="it-IT"/>
        </w:rPr>
      </w:pPr>
      <w:r w:rsidRPr="00E00DEE">
        <w:rPr>
          <w:rFonts w:asciiTheme="majorHAnsi" w:hAnsiTheme="majorHAnsi" w:cstheme="majorHAnsi"/>
          <w:b/>
          <w:bCs/>
          <w:color w:val="0F486E" w:themeColor="text2" w:themeShade="BF"/>
          <w:lang w:val="it-IT"/>
        </w:rPr>
        <w:t xml:space="preserve">Ulteriore normativa e </w:t>
      </w:r>
      <w:r w:rsidR="00146939" w:rsidRPr="00E00DEE">
        <w:rPr>
          <w:rFonts w:asciiTheme="majorHAnsi" w:hAnsiTheme="majorHAnsi" w:cstheme="majorHAnsi"/>
          <w:b/>
          <w:bCs/>
          <w:color w:val="0F486E" w:themeColor="text2" w:themeShade="BF"/>
          <w:lang w:val="it-IT"/>
        </w:rPr>
        <w:t>prassi</w:t>
      </w:r>
      <w:r w:rsidRPr="00E00DEE">
        <w:rPr>
          <w:rFonts w:asciiTheme="majorHAnsi" w:hAnsiTheme="majorHAnsi" w:cstheme="majorHAnsi"/>
          <w:b/>
          <w:bCs/>
          <w:color w:val="0F486E" w:themeColor="text2" w:themeShade="BF"/>
          <w:lang w:val="it-IT"/>
        </w:rPr>
        <w:t xml:space="preserve"> di riferimento</w:t>
      </w:r>
      <w:r w:rsidR="00146939" w:rsidRPr="00E00DEE">
        <w:rPr>
          <w:rFonts w:asciiTheme="majorHAnsi" w:hAnsiTheme="majorHAnsi" w:cstheme="majorHAnsi"/>
          <w:b/>
          <w:bCs/>
          <w:color w:val="0F486E" w:themeColor="text2" w:themeShade="BF"/>
          <w:lang w:val="it-IT"/>
        </w:rPr>
        <w:t>:</w:t>
      </w:r>
    </w:p>
    <w:p w14:paraId="1E55020F" w14:textId="77777777" w:rsidR="007847D4" w:rsidRPr="00E00DEE" w:rsidRDefault="007847D4" w:rsidP="00DE3E6A">
      <w:pPr>
        <w:jc w:val="both"/>
        <w:rPr>
          <w:rFonts w:asciiTheme="majorHAnsi" w:hAnsiTheme="majorHAnsi" w:cstheme="majorHAnsi"/>
          <w:bCs/>
          <w:color w:val="0F486E" w:themeColor="text2" w:themeShade="BF"/>
          <w:lang w:val="it-IT"/>
        </w:rPr>
      </w:pPr>
    </w:p>
    <w:p w14:paraId="38E55038" w14:textId="1E895AAB" w:rsidR="007847D4" w:rsidRDefault="00DE3E6A" w:rsidP="00871350">
      <w:pPr>
        <w:numPr>
          <w:ilvl w:val="0"/>
          <w:numId w:val="5"/>
        </w:numPr>
        <w:jc w:val="both"/>
        <w:rPr>
          <w:rFonts w:asciiTheme="majorHAnsi" w:hAnsiTheme="majorHAnsi" w:cstheme="majorHAnsi"/>
          <w:bCs/>
          <w:lang w:val="it-IT"/>
        </w:rPr>
      </w:pPr>
      <w:r w:rsidRPr="0048710F">
        <w:rPr>
          <w:rFonts w:asciiTheme="majorHAnsi" w:hAnsiTheme="majorHAnsi" w:cstheme="majorHAnsi"/>
          <w:bCs/>
          <w:lang w:val="it-IT"/>
        </w:rPr>
        <w:t>ANAC Delibera n. 469 del 9 giugno 2021</w:t>
      </w:r>
      <w:r w:rsidR="00F56552" w:rsidRPr="0048710F">
        <w:rPr>
          <w:rFonts w:asciiTheme="majorHAnsi" w:hAnsiTheme="majorHAnsi" w:cstheme="majorHAnsi"/>
          <w:bCs/>
          <w:lang w:val="it-IT"/>
        </w:rPr>
        <w:t>;</w:t>
      </w:r>
    </w:p>
    <w:p w14:paraId="3240B283" w14:textId="77777777" w:rsidR="007847D4" w:rsidRPr="007847D4" w:rsidRDefault="007847D4" w:rsidP="007847D4">
      <w:pPr>
        <w:ind w:left="720"/>
        <w:jc w:val="both"/>
        <w:rPr>
          <w:rFonts w:asciiTheme="majorHAnsi" w:hAnsiTheme="majorHAnsi" w:cstheme="majorHAnsi"/>
          <w:bCs/>
          <w:lang w:val="it-IT"/>
        </w:rPr>
      </w:pPr>
    </w:p>
    <w:p w14:paraId="7DE8084E" w14:textId="6902BCC3" w:rsidR="00A7621B" w:rsidRDefault="00DE3E6A" w:rsidP="00871350">
      <w:pPr>
        <w:numPr>
          <w:ilvl w:val="0"/>
          <w:numId w:val="5"/>
        </w:numPr>
        <w:jc w:val="both"/>
        <w:rPr>
          <w:rFonts w:asciiTheme="majorHAnsi" w:hAnsiTheme="majorHAnsi" w:cstheme="majorHAnsi"/>
          <w:bCs/>
          <w:lang w:val="it-IT"/>
        </w:rPr>
      </w:pPr>
      <w:r w:rsidRPr="0048710F">
        <w:rPr>
          <w:rFonts w:asciiTheme="majorHAnsi" w:hAnsiTheme="majorHAnsi" w:cstheme="majorHAnsi"/>
          <w:bCs/>
          <w:lang w:val="it-IT"/>
        </w:rPr>
        <w:t>ANAC - Linee guida in materia di protezione delle persone che segnalano violazioni del diritto dell'Unione e protezione delle persone che segnalano violazioni delle disposizioni normative nazionali - Procedure per la presentazione e gestione delle segnalazioni esterne </w:t>
      </w:r>
      <w:r w:rsidR="008A7ED6">
        <w:rPr>
          <w:rFonts w:asciiTheme="majorHAnsi" w:hAnsiTheme="majorHAnsi" w:cstheme="majorHAnsi"/>
          <w:bCs/>
          <w:lang w:val="it-IT"/>
        </w:rPr>
        <w:t>– approvate con delibera n. 311 del 12 luglio 2023</w:t>
      </w:r>
      <w:r w:rsidR="00C62A4E">
        <w:rPr>
          <w:rFonts w:asciiTheme="majorHAnsi" w:hAnsiTheme="majorHAnsi" w:cstheme="majorHAnsi"/>
          <w:bCs/>
          <w:lang w:val="it-IT"/>
        </w:rPr>
        <w:t xml:space="preserve">; </w:t>
      </w:r>
    </w:p>
    <w:p w14:paraId="4EED5E28" w14:textId="77777777" w:rsidR="00C62A4E" w:rsidRDefault="00C62A4E" w:rsidP="00C62A4E">
      <w:pPr>
        <w:pStyle w:val="Paragrafoelenco"/>
        <w:rPr>
          <w:rFonts w:asciiTheme="majorHAnsi" w:hAnsiTheme="majorHAnsi" w:cstheme="majorHAnsi"/>
          <w:bCs/>
          <w:lang w:val="it-IT"/>
        </w:rPr>
      </w:pPr>
    </w:p>
    <w:p w14:paraId="1150417F" w14:textId="7A6949BA" w:rsidR="00C62A4E" w:rsidRDefault="00C62A4E" w:rsidP="00871350">
      <w:pPr>
        <w:numPr>
          <w:ilvl w:val="0"/>
          <w:numId w:val="5"/>
        </w:numPr>
        <w:jc w:val="both"/>
        <w:rPr>
          <w:rFonts w:asciiTheme="majorHAnsi" w:hAnsiTheme="majorHAnsi" w:cstheme="majorHAnsi"/>
          <w:bCs/>
          <w:lang w:val="it-IT"/>
        </w:rPr>
      </w:pPr>
      <w:r>
        <w:rPr>
          <w:rFonts w:asciiTheme="majorHAnsi" w:hAnsiTheme="majorHAnsi" w:cstheme="majorHAnsi"/>
          <w:bCs/>
          <w:lang w:val="it-IT"/>
        </w:rPr>
        <w:t>CONFINDUSTRIA - Nuova disciplina “Whistleblowing” – Guida operativa per gli enti privati.</w:t>
      </w:r>
    </w:p>
    <w:p w14:paraId="7B07D56B" w14:textId="3014FDF9" w:rsidR="00687319" w:rsidRDefault="00A7621B" w:rsidP="000C64DB">
      <w:pPr>
        <w:pStyle w:val="Titolo1"/>
        <w:rPr>
          <w:rFonts w:cstheme="majorHAnsi"/>
          <w:lang w:val="it-IT"/>
        </w:rPr>
      </w:pPr>
      <w:bookmarkStart w:id="7" w:name="_Toc191043838"/>
      <w:r w:rsidRPr="0048710F">
        <w:rPr>
          <w:rFonts w:cstheme="majorHAnsi"/>
          <w:lang w:val="it-IT"/>
        </w:rPr>
        <w:t>Definizioni</w:t>
      </w:r>
      <w:bookmarkEnd w:id="7"/>
    </w:p>
    <w:p w14:paraId="7B5ACA42" w14:textId="76AD034E" w:rsidR="008B16B7" w:rsidRDefault="008B16B7" w:rsidP="008B16B7">
      <w:pPr>
        <w:rPr>
          <w:lang w:val="it-IT"/>
        </w:rPr>
      </w:pPr>
    </w:p>
    <w:p w14:paraId="413402E1" w14:textId="2AA1648E" w:rsidR="008B16B7" w:rsidRPr="008B16B7" w:rsidRDefault="008B16B7" w:rsidP="008B16B7">
      <w:pPr>
        <w:rPr>
          <w:rFonts w:asciiTheme="majorHAnsi" w:hAnsiTheme="majorHAnsi" w:cstheme="majorHAnsi"/>
          <w:bCs/>
        </w:rPr>
      </w:pPr>
      <w:r w:rsidRPr="008B16B7">
        <w:rPr>
          <w:rFonts w:asciiTheme="majorHAnsi" w:hAnsiTheme="majorHAnsi" w:cstheme="majorHAnsi"/>
          <w:bCs/>
        </w:rPr>
        <w:t>Ai fini del presente Protocollo si intende per:</w:t>
      </w:r>
    </w:p>
    <w:p w14:paraId="529E177C" w14:textId="77777777" w:rsidR="00E00DEE" w:rsidRPr="00E00DEE" w:rsidRDefault="00E00DEE" w:rsidP="00E00DEE">
      <w:pPr>
        <w:rPr>
          <w:lang w:val="it-IT"/>
        </w:rPr>
      </w:pPr>
    </w:p>
    <w:p w14:paraId="64D76614" w14:textId="29106AE2" w:rsidR="00D21366" w:rsidRPr="002B6693" w:rsidRDefault="00D21366" w:rsidP="00857EFE">
      <w:pPr>
        <w:jc w:val="both"/>
        <w:rPr>
          <w:rFonts w:asciiTheme="majorHAnsi" w:hAnsiTheme="majorHAnsi" w:cstheme="majorHAnsi"/>
          <w:bCs/>
        </w:rPr>
      </w:pPr>
      <w:r w:rsidRPr="0048710F">
        <w:rPr>
          <w:rFonts w:asciiTheme="majorHAnsi" w:hAnsiTheme="majorHAnsi" w:cstheme="majorHAnsi"/>
          <w:bCs/>
          <w:u w:val="single"/>
        </w:rPr>
        <w:t>«</w:t>
      </w:r>
      <w:r>
        <w:rPr>
          <w:rFonts w:asciiTheme="majorHAnsi" w:hAnsiTheme="majorHAnsi" w:cstheme="majorHAnsi"/>
          <w:b/>
          <w:u w:val="single"/>
        </w:rPr>
        <w:t>C</w:t>
      </w:r>
      <w:r w:rsidRPr="00146939">
        <w:rPr>
          <w:rFonts w:asciiTheme="majorHAnsi" w:hAnsiTheme="majorHAnsi" w:cstheme="majorHAnsi"/>
          <w:b/>
          <w:u w:val="single"/>
        </w:rPr>
        <w:t>ontesto lavorativo</w:t>
      </w:r>
      <w:r w:rsidRPr="0048710F">
        <w:rPr>
          <w:rFonts w:asciiTheme="majorHAnsi" w:hAnsiTheme="majorHAnsi" w:cstheme="majorHAnsi"/>
          <w:bCs/>
          <w:u w:val="single"/>
        </w:rPr>
        <w:t>»</w:t>
      </w:r>
      <w:r w:rsidRPr="0048710F">
        <w:rPr>
          <w:rFonts w:asciiTheme="majorHAnsi" w:hAnsiTheme="majorHAnsi" w:cstheme="majorHAnsi"/>
          <w:bCs/>
        </w:rPr>
        <w:t xml:space="preserve">: le attività lavorative o professionali, presenti o passate, svolte nell'ambito dei rapporti di lavoro attraverso le quali, indipendentemente dalla natura di tali attività, una persona acquisisce informazioni sulle violazioni e nel cui ambito potrebbe rischiare di subire ritorsioni in caso di </w:t>
      </w:r>
      <w:r w:rsidRPr="002B6693">
        <w:rPr>
          <w:rFonts w:asciiTheme="majorHAnsi" w:hAnsiTheme="majorHAnsi" w:cstheme="majorHAnsi"/>
          <w:bCs/>
        </w:rPr>
        <w:t>segnalazione o di divulgazione pubblica o di denuncia all’autorità giudiziaria o contabile;</w:t>
      </w:r>
    </w:p>
    <w:p w14:paraId="22BEBC7A" w14:textId="77777777" w:rsidR="007847D4" w:rsidRPr="002B6693" w:rsidRDefault="007847D4" w:rsidP="00857EFE">
      <w:pPr>
        <w:jc w:val="both"/>
        <w:rPr>
          <w:rFonts w:asciiTheme="majorHAnsi" w:hAnsiTheme="majorHAnsi" w:cstheme="majorHAnsi"/>
          <w:bCs/>
        </w:rPr>
      </w:pPr>
    </w:p>
    <w:p w14:paraId="3673E78E" w14:textId="0505E846" w:rsidR="00D21366" w:rsidRDefault="00D21366" w:rsidP="00857EFE">
      <w:pPr>
        <w:jc w:val="both"/>
        <w:rPr>
          <w:rFonts w:asciiTheme="majorHAnsi" w:hAnsiTheme="majorHAnsi" w:cstheme="majorHAnsi"/>
          <w:b/>
        </w:rPr>
      </w:pPr>
      <w:r w:rsidRPr="002B6693">
        <w:rPr>
          <w:rFonts w:asciiTheme="majorHAnsi" w:hAnsiTheme="majorHAnsi" w:cstheme="majorHAnsi"/>
          <w:bCs/>
          <w:u w:val="single"/>
        </w:rPr>
        <w:t>«</w:t>
      </w:r>
      <w:r w:rsidRPr="002B6693">
        <w:rPr>
          <w:rFonts w:asciiTheme="majorHAnsi" w:hAnsiTheme="majorHAnsi" w:cstheme="majorHAnsi"/>
          <w:b/>
          <w:u w:val="single"/>
          <w:lang w:val="it-IT"/>
        </w:rPr>
        <w:t>Destinatario o Gestore</w:t>
      </w:r>
      <w:r w:rsidRPr="002B6693">
        <w:rPr>
          <w:rFonts w:asciiTheme="majorHAnsi" w:hAnsiTheme="majorHAnsi" w:cstheme="majorHAnsi"/>
          <w:bCs/>
          <w:u w:val="single"/>
        </w:rPr>
        <w:t>»</w:t>
      </w:r>
      <w:r w:rsidRPr="002B6693">
        <w:rPr>
          <w:rFonts w:asciiTheme="majorHAnsi" w:hAnsiTheme="majorHAnsi" w:cstheme="majorHAnsi"/>
          <w:b/>
          <w:lang w:val="it-IT"/>
        </w:rPr>
        <w:t xml:space="preserve">: </w:t>
      </w:r>
      <w:bookmarkStart w:id="8" w:name="_Hlk153977236"/>
      <w:r w:rsidR="00F111DF" w:rsidRPr="002B6693">
        <w:rPr>
          <w:rFonts w:asciiTheme="majorHAnsi" w:hAnsiTheme="majorHAnsi" w:cstheme="majorHAnsi"/>
          <w:bCs/>
          <w:lang w:val="it-IT"/>
        </w:rPr>
        <w:t>Organismo di Vigilanza</w:t>
      </w:r>
      <w:r w:rsidR="002B6693" w:rsidRPr="002B6693">
        <w:rPr>
          <w:rFonts w:asciiTheme="majorHAnsi" w:hAnsiTheme="majorHAnsi" w:cstheme="majorHAnsi"/>
          <w:bCs/>
          <w:lang w:val="it-IT"/>
        </w:rPr>
        <w:t>.</w:t>
      </w:r>
    </w:p>
    <w:p w14:paraId="6DEE0FBE" w14:textId="77777777" w:rsidR="007847D4" w:rsidRPr="009154FE" w:rsidRDefault="007847D4" w:rsidP="00857EFE">
      <w:pPr>
        <w:jc w:val="both"/>
        <w:rPr>
          <w:rFonts w:asciiTheme="majorHAnsi" w:hAnsiTheme="majorHAnsi" w:cstheme="majorHAnsi"/>
          <w:bCs/>
          <w:lang w:val="it-IT"/>
        </w:rPr>
      </w:pPr>
    </w:p>
    <w:bookmarkEnd w:id="8"/>
    <w:p w14:paraId="178707B5" w14:textId="75E139CA" w:rsidR="00D21366" w:rsidRDefault="00D21366" w:rsidP="00857EFE">
      <w:pPr>
        <w:jc w:val="both"/>
        <w:rPr>
          <w:rFonts w:asciiTheme="majorHAnsi" w:hAnsiTheme="majorHAnsi" w:cstheme="majorHAnsi"/>
        </w:rPr>
      </w:pPr>
      <w:r w:rsidRPr="0048710F">
        <w:rPr>
          <w:rFonts w:asciiTheme="majorHAnsi" w:hAnsiTheme="majorHAnsi" w:cstheme="majorHAnsi"/>
          <w:bCs/>
          <w:u w:val="single"/>
        </w:rPr>
        <w:t>«</w:t>
      </w:r>
      <w:r>
        <w:rPr>
          <w:rFonts w:asciiTheme="majorHAnsi" w:hAnsiTheme="majorHAnsi" w:cstheme="majorHAnsi"/>
          <w:b/>
          <w:u w:val="single"/>
        </w:rPr>
        <w:t>D</w:t>
      </w:r>
      <w:r w:rsidRPr="00146939">
        <w:rPr>
          <w:rFonts w:asciiTheme="majorHAnsi" w:hAnsiTheme="majorHAnsi" w:cstheme="majorHAnsi"/>
          <w:b/>
          <w:u w:val="single"/>
        </w:rPr>
        <w:t>ivulgazione pubblica»</w:t>
      </w:r>
      <w:r w:rsidRPr="00146939">
        <w:rPr>
          <w:rFonts w:asciiTheme="majorHAnsi" w:hAnsiTheme="majorHAnsi" w:cstheme="majorHAnsi"/>
          <w:b/>
        </w:rPr>
        <w:t xml:space="preserve"> o </w:t>
      </w:r>
      <w:r w:rsidRPr="00146939">
        <w:rPr>
          <w:rFonts w:asciiTheme="majorHAnsi" w:hAnsiTheme="majorHAnsi" w:cstheme="majorHAnsi"/>
          <w:b/>
          <w:u w:val="single"/>
        </w:rPr>
        <w:t>«divulgare pubblicamente</w:t>
      </w:r>
      <w:r w:rsidRPr="0048710F">
        <w:rPr>
          <w:rFonts w:asciiTheme="majorHAnsi" w:hAnsiTheme="majorHAnsi" w:cstheme="majorHAnsi"/>
          <w:bCs/>
          <w:u w:val="single"/>
        </w:rPr>
        <w:t>»</w:t>
      </w:r>
      <w:r w:rsidRPr="0048710F">
        <w:rPr>
          <w:rFonts w:asciiTheme="majorHAnsi" w:hAnsiTheme="majorHAnsi" w:cstheme="majorHAnsi"/>
          <w:bCs/>
        </w:rPr>
        <w:t>: rendere di pubblico dominio informazioni sulle violazioni tramite la stampa o mezzi elettronici o comunque tramite mezzi di diffusione in grado di raggiungere un numero elevato di persone;</w:t>
      </w:r>
    </w:p>
    <w:p w14:paraId="5E8A3352" w14:textId="77777777" w:rsidR="007847D4" w:rsidRPr="0048710F" w:rsidRDefault="007847D4" w:rsidP="00857EFE">
      <w:pPr>
        <w:jc w:val="both"/>
        <w:rPr>
          <w:rFonts w:asciiTheme="majorHAnsi" w:hAnsiTheme="majorHAnsi" w:cstheme="majorHAnsi"/>
        </w:rPr>
      </w:pPr>
    </w:p>
    <w:p w14:paraId="323F6B6B" w14:textId="77777777" w:rsidR="00D21366" w:rsidRDefault="00D21366" w:rsidP="00857EFE">
      <w:pPr>
        <w:jc w:val="both"/>
        <w:rPr>
          <w:rFonts w:asciiTheme="majorHAnsi" w:hAnsiTheme="majorHAnsi" w:cstheme="majorHAnsi"/>
          <w:bCs/>
        </w:rPr>
      </w:pPr>
      <w:bookmarkStart w:id="9" w:name="_Hlk146213317"/>
      <w:r w:rsidRPr="0048710F">
        <w:rPr>
          <w:rFonts w:asciiTheme="majorHAnsi" w:hAnsiTheme="majorHAnsi" w:cstheme="majorHAnsi"/>
          <w:bCs/>
          <w:u w:val="single"/>
        </w:rPr>
        <w:t>«</w:t>
      </w:r>
      <w:r>
        <w:rPr>
          <w:rFonts w:asciiTheme="majorHAnsi" w:hAnsiTheme="majorHAnsi" w:cstheme="majorHAnsi"/>
          <w:b/>
          <w:u w:val="single"/>
        </w:rPr>
        <w:t>F</w:t>
      </w:r>
      <w:r w:rsidRPr="00146939">
        <w:rPr>
          <w:rFonts w:asciiTheme="majorHAnsi" w:hAnsiTheme="majorHAnsi" w:cstheme="majorHAnsi"/>
          <w:b/>
          <w:u w:val="single"/>
        </w:rPr>
        <w:t>acilitatore</w:t>
      </w:r>
      <w:r w:rsidRPr="0048710F">
        <w:rPr>
          <w:rFonts w:asciiTheme="majorHAnsi" w:hAnsiTheme="majorHAnsi" w:cstheme="majorHAnsi"/>
          <w:bCs/>
          <w:u w:val="single"/>
        </w:rPr>
        <w:t>»</w:t>
      </w:r>
      <w:r w:rsidRPr="0048710F">
        <w:rPr>
          <w:rFonts w:asciiTheme="majorHAnsi" w:hAnsiTheme="majorHAnsi" w:cstheme="majorHAnsi"/>
          <w:bCs/>
        </w:rPr>
        <w:t xml:space="preserve">: </w:t>
      </w:r>
      <w:bookmarkEnd w:id="9"/>
      <w:r w:rsidRPr="0048710F">
        <w:rPr>
          <w:rFonts w:asciiTheme="majorHAnsi" w:hAnsiTheme="majorHAnsi" w:cstheme="majorHAnsi"/>
          <w:bCs/>
        </w:rPr>
        <w:t xml:space="preserve">una persona fisica che assiste una persona segnalante nel processo di segnalazione, operante all'interno del medesimo contesto lavorativo e la cui assistenza deve essere mantenuta riservata; </w:t>
      </w:r>
    </w:p>
    <w:p w14:paraId="0222604E" w14:textId="77777777" w:rsidR="007847D4" w:rsidRDefault="007847D4" w:rsidP="00857EFE">
      <w:pPr>
        <w:jc w:val="both"/>
        <w:rPr>
          <w:rFonts w:asciiTheme="majorHAnsi" w:hAnsiTheme="majorHAnsi" w:cstheme="majorHAnsi"/>
          <w:bCs/>
        </w:rPr>
      </w:pPr>
    </w:p>
    <w:p w14:paraId="4608B858" w14:textId="7CE09988" w:rsidR="00D21366" w:rsidRDefault="00D21366" w:rsidP="00857EFE">
      <w:pPr>
        <w:jc w:val="both"/>
        <w:rPr>
          <w:rFonts w:asciiTheme="majorHAnsi" w:hAnsiTheme="majorHAnsi" w:cstheme="majorHAnsi"/>
          <w:bCs/>
        </w:rPr>
      </w:pPr>
      <w:r w:rsidRPr="0048710F">
        <w:rPr>
          <w:rFonts w:asciiTheme="majorHAnsi" w:hAnsiTheme="majorHAnsi" w:cstheme="majorHAnsi"/>
          <w:bCs/>
          <w:u w:val="single"/>
        </w:rPr>
        <w:t>«</w:t>
      </w:r>
      <w:r>
        <w:rPr>
          <w:rFonts w:asciiTheme="majorHAnsi" w:hAnsiTheme="majorHAnsi" w:cstheme="majorHAnsi"/>
          <w:b/>
          <w:u w:val="single"/>
        </w:rPr>
        <w:t>P</w:t>
      </w:r>
      <w:r w:rsidRPr="00146939">
        <w:rPr>
          <w:rFonts w:asciiTheme="majorHAnsi" w:hAnsiTheme="majorHAnsi" w:cstheme="majorHAnsi"/>
          <w:b/>
          <w:u w:val="single"/>
        </w:rPr>
        <w:t>ersona coinvolta</w:t>
      </w:r>
      <w:r w:rsidRPr="0048710F">
        <w:rPr>
          <w:rFonts w:asciiTheme="majorHAnsi" w:hAnsiTheme="majorHAnsi" w:cstheme="majorHAnsi"/>
          <w:bCs/>
          <w:u w:val="single"/>
        </w:rPr>
        <w:t>»:</w:t>
      </w:r>
      <w:r w:rsidRPr="0048710F">
        <w:rPr>
          <w:rFonts w:asciiTheme="majorHAnsi" w:hAnsiTheme="majorHAnsi" w:cstheme="majorHAnsi"/>
          <w:bCs/>
        </w:rPr>
        <w:t xml:space="preserve"> la persona fisica o giuridica menzionata nella segnalazione interna o esterna ovvero nella divulgazione pubblica come persona alla quale la violazione è attribuita o come persona comunque implicata nella violazione segnalata o divulgata pubblicamente;</w:t>
      </w:r>
    </w:p>
    <w:p w14:paraId="6CCFA93F" w14:textId="77777777" w:rsidR="00F018AD" w:rsidRDefault="00F018AD" w:rsidP="00857EFE">
      <w:pPr>
        <w:jc w:val="both"/>
        <w:rPr>
          <w:rFonts w:asciiTheme="majorHAnsi" w:hAnsiTheme="majorHAnsi" w:cstheme="majorHAnsi"/>
          <w:bCs/>
        </w:rPr>
      </w:pPr>
    </w:p>
    <w:p w14:paraId="1BA02FC2" w14:textId="0FFDD703" w:rsidR="00F018AD" w:rsidRDefault="00F018AD" w:rsidP="00857EFE">
      <w:pPr>
        <w:jc w:val="both"/>
        <w:rPr>
          <w:rFonts w:asciiTheme="majorHAnsi" w:hAnsiTheme="majorHAnsi" w:cstheme="majorHAnsi"/>
          <w:bCs/>
        </w:rPr>
      </w:pPr>
      <w:r w:rsidRPr="0048710F">
        <w:rPr>
          <w:rFonts w:asciiTheme="majorHAnsi" w:hAnsiTheme="majorHAnsi" w:cstheme="majorHAnsi"/>
          <w:bCs/>
          <w:u w:val="single"/>
        </w:rPr>
        <w:t>«</w:t>
      </w:r>
      <w:r>
        <w:rPr>
          <w:rFonts w:asciiTheme="majorHAnsi" w:hAnsiTheme="majorHAnsi" w:cstheme="majorHAnsi"/>
          <w:b/>
          <w:u w:val="single"/>
        </w:rPr>
        <w:t>Protocollo</w:t>
      </w:r>
      <w:r w:rsidRPr="0048710F">
        <w:rPr>
          <w:rFonts w:asciiTheme="majorHAnsi" w:hAnsiTheme="majorHAnsi" w:cstheme="majorHAnsi"/>
          <w:bCs/>
          <w:u w:val="single"/>
        </w:rPr>
        <w:t>»:</w:t>
      </w:r>
      <w:r>
        <w:rPr>
          <w:rFonts w:asciiTheme="majorHAnsi" w:hAnsiTheme="majorHAnsi" w:cstheme="majorHAnsi"/>
          <w:bCs/>
        </w:rPr>
        <w:t xml:space="preserve"> la presente procedura sulla ricezione e gestione delle segnalazioni;</w:t>
      </w:r>
    </w:p>
    <w:p w14:paraId="75199DE8" w14:textId="77777777" w:rsidR="007847D4" w:rsidRPr="0048710F" w:rsidRDefault="007847D4" w:rsidP="00857EFE">
      <w:pPr>
        <w:jc w:val="both"/>
        <w:rPr>
          <w:rFonts w:asciiTheme="majorHAnsi" w:hAnsiTheme="majorHAnsi" w:cstheme="majorHAnsi"/>
          <w:bCs/>
        </w:rPr>
      </w:pPr>
    </w:p>
    <w:p w14:paraId="5794E4F4" w14:textId="77777777" w:rsidR="00D21366" w:rsidRDefault="00D21366" w:rsidP="00857EFE">
      <w:pPr>
        <w:jc w:val="both"/>
        <w:rPr>
          <w:rFonts w:asciiTheme="majorHAnsi" w:hAnsiTheme="majorHAnsi" w:cstheme="majorHAnsi"/>
          <w:bCs/>
        </w:rPr>
      </w:pPr>
      <w:r w:rsidRPr="0048710F">
        <w:rPr>
          <w:rFonts w:asciiTheme="majorHAnsi" w:hAnsiTheme="majorHAnsi" w:cstheme="majorHAnsi"/>
          <w:bCs/>
          <w:u w:val="single"/>
        </w:rPr>
        <w:lastRenderedPageBreak/>
        <w:t>«</w:t>
      </w:r>
      <w:r>
        <w:rPr>
          <w:rFonts w:asciiTheme="majorHAnsi" w:hAnsiTheme="majorHAnsi" w:cstheme="majorHAnsi"/>
          <w:b/>
          <w:u w:val="single"/>
        </w:rPr>
        <w:t>R</w:t>
      </w:r>
      <w:r w:rsidRPr="00146939">
        <w:rPr>
          <w:rFonts w:asciiTheme="majorHAnsi" w:hAnsiTheme="majorHAnsi" w:cstheme="majorHAnsi"/>
          <w:b/>
          <w:u w:val="single"/>
        </w:rPr>
        <w:t>itorsione</w:t>
      </w:r>
      <w:r w:rsidRPr="0048710F">
        <w:rPr>
          <w:rFonts w:asciiTheme="majorHAnsi" w:hAnsiTheme="majorHAnsi" w:cstheme="majorHAnsi"/>
          <w:bCs/>
          <w:u w:val="single"/>
        </w:rPr>
        <w:t>»:</w:t>
      </w:r>
      <w:r w:rsidRPr="0048710F">
        <w:rPr>
          <w:rFonts w:asciiTheme="majorHAnsi" w:hAnsiTheme="majorHAnsi" w:cstheme="majorHAnsi"/>
          <w:bCs/>
        </w:rPr>
        <w:t xml:space="preserve"> qualsiasi comportamento, atto od omissione, anche solo tentato o minacciato, posto in essere in ragione della segnalazione, della denuncia all’autorità giudiziaria o contabile o della divulgazione pubblica e che provoca o può provocare alla persona segnalante o alla persona che ha sporto la denuncia, in via diretta o indiretta, un danno ingiusto</w:t>
      </w:r>
      <w:r>
        <w:rPr>
          <w:rFonts w:asciiTheme="majorHAnsi" w:hAnsiTheme="majorHAnsi" w:cstheme="majorHAnsi"/>
          <w:bCs/>
        </w:rPr>
        <w:t xml:space="preserve">; </w:t>
      </w:r>
    </w:p>
    <w:p w14:paraId="0D357B37" w14:textId="77777777" w:rsidR="007847D4" w:rsidRDefault="007847D4" w:rsidP="00857EFE">
      <w:pPr>
        <w:jc w:val="both"/>
        <w:rPr>
          <w:rFonts w:asciiTheme="majorHAnsi" w:hAnsiTheme="majorHAnsi" w:cstheme="majorHAnsi"/>
          <w:bCs/>
        </w:rPr>
      </w:pPr>
    </w:p>
    <w:p w14:paraId="06204E71" w14:textId="77777777" w:rsidR="00D21366" w:rsidRDefault="00D21366" w:rsidP="00857EFE">
      <w:pPr>
        <w:jc w:val="both"/>
        <w:rPr>
          <w:rFonts w:asciiTheme="majorHAnsi" w:hAnsiTheme="majorHAnsi" w:cstheme="majorHAnsi"/>
          <w:bCs/>
        </w:rPr>
      </w:pPr>
      <w:r w:rsidRPr="0048710F">
        <w:rPr>
          <w:rFonts w:asciiTheme="majorHAnsi" w:hAnsiTheme="majorHAnsi" w:cstheme="majorHAnsi"/>
          <w:bCs/>
          <w:u w:val="single"/>
        </w:rPr>
        <w:t>«</w:t>
      </w:r>
      <w:r>
        <w:rPr>
          <w:rFonts w:asciiTheme="majorHAnsi" w:hAnsiTheme="majorHAnsi" w:cstheme="majorHAnsi"/>
          <w:b/>
          <w:u w:val="single"/>
        </w:rPr>
        <w:t>S</w:t>
      </w:r>
      <w:r w:rsidRPr="00146939">
        <w:rPr>
          <w:rFonts w:asciiTheme="majorHAnsi" w:hAnsiTheme="majorHAnsi" w:cstheme="majorHAnsi"/>
          <w:b/>
          <w:u w:val="single"/>
        </w:rPr>
        <w:t>egnalante</w:t>
      </w:r>
      <w:r w:rsidRPr="0048710F">
        <w:rPr>
          <w:rFonts w:asciiTheme="majorHAnsi" w:hAnsiTheme="majorHAnsi" w:cstheme="majorHAnsi"/>
          <w:bCs/>
          <w:u w:val="single"/>
        </w:rPr>
        <w:t>»</w:t>
      </w:r>
      <w:r w:rsidRPr="0048710F">
        <w:rPr>
          <w:rFonts w:asciiTheme="majorHAnsi" w:hAnsiTheme="majorHAnsi" w:cstheme="majorHAnsi"/>
          <w:bCs/>
        </w:rPr>
        <w:t xml:space="preserve">: la persona fisica che effettua la segnalazione o la divulgazione pubblica di informazioni sulle violazioni acquisite nell'ambito del proprio contesto lavorativo; </w:t>
      </w:r>
    </w:p>
    <w:p w14:paraId="2CFBFDCC" w14:textId="77777777" w:rsidR="007847D4" w:rsidRDefault="007847D4" w:rsidP="00857EFE">
      <w:pPr>
        <w:jc w:val="both"/>
        <w:rPr>
          <w:rFonts w:asciiTheme="majorHAnsi" w:hAnsiTheme="majorHAnsi" w:cstheme="majorHAnsi"/>
          <w:bCs/>
        </w:rPr>
      </w:pPr>
    </w:p>
    <w:p w14:paraId="206E0AD0" w14:textId="285AF14E" w:rsidR="00D21366" w:rsidRDefault="00D21366" w:rsidP="00857EFE">
      <w:pPr>
        <w:jc w:val="both"/>
        <w:rPr>
          <w:rFonts w:asciiTheme="majorHAnsi" w:hAnsiTheme="majorHAnsi" w:cstheme="majorHAnsi"/>
          <w:bCs/>
        </w:rPr>
      </w:pPr>
      <w:r w:rsidRPr="0048710F">
        <w:rPr>
          <w:rFonts w:asciiTheme="majorHAnsi" w:hAnsiTheme="majorHAnsi" w:cstheme="majorHAnsi"/>
          <w:bCs/>
          <w:u w:val="single"/>
        </w:rPr>
        <w:t>«</w:t>
      </w:r>
      <w:r>
        <w:rPr>
          <w:rFonts w:asciiTheme="majorHAnsi" w:hAnsiTheme="majorHAnsi" w:cstheme="majorHAnsi"/>
          <w:b/>
          <w:u w:val="single"/>
        </w:rPr>
        <w:t>S</w:t>
      </w:r>
      <w:r w:rsidRPr="00146939">
        <w:rPr>
          <w:rFonts w:asciiTheme="majorHAnsi" w:hAnsiTheme="majorHAnsi" w:cstheme="majorHAnsi"/>
          <w:b/>
          <w:u w:val="single"/>
        </w:rPr>
        <w:t xml:space="preserve">egnalazione </w:t>
      </w:r>
      <w:r>
        <w:rPr>
          <w:rFonts w:asciiTheme="majorHAnsi" w:hAnsiTheme="majorHAnsi" w:cstheme="majorHAnsi"/>
          <w:b/>
          <w:u w:val="single"/>
        </w:rPr>
        <w:t>E</w:t>
      </w:r>
      <w:r w:rsidRPr="00146939">
        <w:rPr>
          <w:rFonts w:asciiTheme="majorHAnsi" w:hAnsiTheme="majorHAnsi" w:cstheme="majorHAnsi"/>
          <w:b/>
          <w:u w:val="single"/>
        </w:rPr>
        <w:t>sterna</w:t>
      </w:r>
      <w:r w:rsidRPr="0048710F">
        <w:rPr>
          <w:rFonts w:asciiTheme="majorHAnsi" w:hAnsiTheme="majorHAnsi" w:cstheme="majorHAnsi"/>
          <w:bCs/>
          <w:u w:val="single"/>
        </w:rPr>
        <w:t>»</w:t>
      </w:r>
      <w:r w:rsidRPr="0048710F">
        <w:rPr>
          <w:rFonts w:asciiTheme="majorHAnsi" w:hAnsiTheme="majorHAnsi" w:cstheme="majorHAnsi"/>
          <w:bCs/>
        </w:rPr>
        <w:t>: la comunicazione, scritta od orale, delle informazioni sulle violazioni, presentata tramite il canale di segnalazione esterna;</w:t>
      </w:r>
    </w:p>
    <w:p w14:paraId="361395F5" w14:textId="77777777" w:rsidR="00CF0322" w:rsidRPr="0048710F" w:rsidRDefault="00CF0322" w:rsidP="00857EFE">
      <w:pPr>
        <w:jc w:val="both"/>
        <w:rPr>
          <w:rFonts w:asciiTheme="majorHAnsi" w:hAnsiTheme="majorHAnsi" w:cstheme="majorHAnsi"/>
          <w:bCs/>
        </w:rPr>
      </w:pPr>
    </w:p>
    <w:p w14:paraId="38A18529" w14:textId="77777777" w:rsidR="00D21366" w:rsidRDefault="00D21366" w:rsidP="00857EFE">
      <w:pPr>
        <w:jc w:val="both"/>
        <w:rPr>
          <w:rFonts w:asciiTheme="majorHAnsi" w:hAnsiTheme="majorHAnsi" w:cstheme="majorHAnsi"/>
          <w:bCs/>
        </w:rPr>
      </w:pPr>
      <w:r w:rsidRPr="0048710F">
        <w:rPr>
          <w:rFonts w:asciiTheme="majorHAnsi" w:hAnsiTheme="majorHAnsi" w:cstheme="majorHAnsi"/>
          <w:bCs/>
          <w:u w:val="single"/>
        </w:rPr>
        <w:t>«</w:t>
      </w:r>
      <w:r>
        <w:rPr>
          <w:rFonts w:asciiTheme="majorHAnsi" w:hAnsiTheme="majorHAnsi" w:cstheme="majorHAnsi"/>
          <w:b/>
          <w:u w:val="single"/>
        </w:rPr>
        <w:t>S</w:t>
      </w:r>
      <w:r w:rsidRPr="00146939">
        <w:rPr>
          <w:rFonts w:asciiTheme="majorHAnsi" w:hAnsiTheme="majorHAnsi" w:cstheme="majorHAnsi"/>
          <w:b/>
          <w:u w:val="single"/>
        </w:rPr>
        <w:t xml:space="preserve">egnalazione </w:t>
      </w:r>
      <w:r>
        <w:rPr>
          <w:rFonts w:asciiTheme="majorHAnsi" w:hAnsiTheme="majorHAnsi" w:cstheme="majorHAnsi"/>
          <w:b/>
          <w:u w:val="single"/>
        </w:rPr>
        <w:t>I</w:t>
      </w:r>
      <w:r w:rsidRPr="00146939">
        <w:rPr>
          <w:rFonts w:asciiTheme="majorHAnsi" w:hAnsiTheme="majorHAnsi" w:cstheme="majorHAnsi"/>
          <w:b/>
          <w:u w:val="single"/>
        </w:rPr>
        <w:t>nterna</w:t>
      </w:r>
      <w:r w:rsidRPr="0048710F">
        <w:rPr>
          <w:rFonts w:asciiTheme="majorHAnsi" w:hAnsiTheme="majorHAnsi" w:cstheme="majorHAnsi"/>
          <w:bCs/>
          <w:u w:val="single"/>
        </w:rPr>
        <w:t>»</w:t>
      </w:r>
      <w:r w:rsidRPr="0048710F">
        <w:rPr>
          <w:rFonts w:asciiTheme="majorHAnsi" w:hAnsiTheme="majorHAnsi" w:cstheme="majorHAnsi"/>
          <w:bCs/>
        </w:rPr>
        <w:t xml:space="preserve">: la comunicazione, scritta od orale, delle informazioni sulle violazioni, presentata tramite il canale di segnalazione interna; </w:t>
      </w:r>
    </w:p>
    <w:p w14:paraId="0A760036" w14:textId="77777777" w:rsidR="007847D4" w:rsidRPr="0048710F" w:rsidRDefault="007847D4" w:rsidP="00857EFE">
      <w:pPr>
        <w:jc w:val="both"/>
        <w:rPr>
          <w:rFonts w:asciiTheme="majorHAnsi" w:hAnsiTheme="majorHAnsi" w:cstheme="majorHAnsi"/>
          <w:bCs/>
        </w:rPr>
      </w:pPr>
    </w:p>
    <w:p w14:paraId="277E4732" w14:textId="77777777" w:rsidR="00D21366" w:rsidRDefault="00D21366" w:rsidP="00857EFE">
      <w:pPr>
        <w:jc w:val="both"/>
        <w:rPr>
          <w:rFonts w:asciiTheme="majorHAnsi" w:hAnsiTheme="majorHAnsi" w:cstheme="majorHAnsi"/>
          <w:bCs/>
        </w:rPr>
      </w:pPr>
      <w:r w:rsidRPr="0048710F">
        <w:rPr>
          <w:rFonts w:asciiTheme="majorHAnsi" w:hAnsiTheme="majorHAnsi" w:cstheme="majorHAnsi"/>
          <w:bCs/>
          <w:u w:val="single"/>
        </w:rPr>
        <w:t>«</w:t>
      </w:r>
      <w:r>
        <w:rPr>
          <w:rFonts w:asciiTheme="majorHAnsi" w:hAnsiTheme="majorHAnsi" w:cstheme="majorHAnsi"/>
          <w:b/>
          <w:u w:val="single"/>
        </w:rPr>
        <w:t>S</w:t>
      </w:r>
      <w:r w:rsidRPr="00146939">
        <w:rPr>
          <w:rFonts w:asciiTheme="majorHAnsi" w:hAnsiTheme="majorHAnsi" w:cstheme="majorHAnsi"/>
          <w:b/>
          <w:u w:val="single"/>
        </w:rPr>
        <w:t>egnalazione» o «</w:t>
      </w:r>
      <w:r>
        <w:rPr>
          <w:rFonts w:asciiTheme="majorHAnsi" w:hAnsiTheme="majorHAnsi" w:cstheme="majorHAnsi"/>
          <w:b/>
          <w:u w:val="single"/>
        </w:rPr>
        <w:t>S</w:t>
      </w:r>
      <w:r w:rsidRPr="00146939">
        <w:rPr>
          <w:rFonts w:asciiTheme="majorHAnsi" w:hAnsiTheme="majorHAnsi" w:cstheme="majorHAnsi"/>
          <w:b/>
          <w:u w:val="single"/>
        </w:rPr>
        <w:t>egnalare</w:t>
      </w:r>
      <w:r w:rsidRPr="0048710F">
        <w:rPr>
          <w:rFonts w:asciiTheme="majorHAnsi" w:hAnsiTheme="majorHAnsi" w:cstheme="majorHAnsi"/>
          <w:bCs/>
          <w:u w:val="single"/>
        </w:rPr>
        <w:t>»</w:t>
      </w:r>
      <w:r w:rsidRPr="0048710F">
        <w:rPr>
          <w:rFonts w:asciiTheme="majorHAnsi" w:hAnsiTheme="majorHAnsi" w:cstheme="majorHAnsi"/>
          <w:bCs/>
        </w:rPr>
        <w:t xml:space="preserve">: la comunicazione scritta od orale di informazioni sulle violazioni; </w:t>
      </w:r>
    </w:p>
    <w:p w14:paraId="5D911BF0" w14:textId="77777777" w:rsidR="007847D4" w:rsidRDefault="007847D4" w:rsidP="00857EFE">
      <w:pPr>
        <w:jc w:val="both"/>
        <w:rPr>
          <w:rFonts w:asciiTheme="majorHAnsi" w:hAnsiTheme="majorHAnsi" w:cstheme="majorHAnsi"/>
          <w:bCs/>
        </w:rPr>
      </w:pPr>
    </w:p>
    <w:p w14:paraId="6AAD81A0" w14:textId="7EA7666A" w:rsidR="00C07D30" w:rsidRDefault="00C07D30" w:rsidP="00857EFE">
      <w:pPr>
        <w:jc w:val="both"/>
        <w:rPr>
          <w:rFonts w:asciiTheme="majorHAnsi" w:hAnsiTheme="majorHAnsi" w:cstheme="majorHAnsi"/>
          <w:b/>
          <w:bCs/>
          <w:u w:val="single"/>
        </w:rPr>
      </w:pPr>
      <w:r w:rsidRPr="001C172E">
        <w:rPr>
          <w:rFonts w:asciiTheme="majorHAnsi" w:hAnsiTheme="majorHAnsi" w:cstheme="majorHAnsi"/>
          <w:u w:val="single"/>
        </w:rPr>
        <w:t>«</w:t>
      </w:r>
      <w:r w:rsidRPr="001C172E">
        <w:rPr>
          <w:rFonts w:asciiTheme="majorHAnsi" w:hAnsiTheme="majorHAnsi" w:cstheme="majorHAnsi"/>
          <w:b/>
          <w:bCs/>
          <w:u w:val="single"/>
        </w:rPr>
        <w:t>Società</w:t>
      </w:r>
      <w:r w:rsidRPr="001C172E">
        <w:rPr>
          <w:rFonts w:asciiTheme="majorHAnsi" w:hAnsiTheme="majorHAnsi" w:cstheme="majorHAnsi"/>
          <w:u w:val="single"/>
        </w:rPr>
        <w:t>»</w:t>
      </w:r>
      <w:r w:rsidRPr="001C172E">
        <w:rPr>
          <w:rFonts w:asciiTheme="majorHAnsi" w:hAnsiTheme="majorHAnsi" w:cstheme="majorHAnsi"/>
          <w:b/>
          <w:bCs/>
          <w:u w:val="single"/>
        </w:rPr>
        <w:t>:</w:t>
      </w:r>
      <w:r w:rsidRPr="00C46493">
        <w:rPr>
          <w:rFonts w:asciiTheme="majorHAnsi" w:hAnsiTheme="majorHAnsi" w:cstheme="majorHAnsi"/>
        </w:rPr>
        <w:t xml:space="preserve"> </w:t>
      </w:r>
      <w:bookmarkStart w:id="10" w:name="_Hlk203657099"/>
      <w:r w:rsidR="00F86E70">
        <w:rPr>
          <w:rFonts w:asciiTheme="majorHAnsi" w:hAnsiTheme="majorHAnsi" w:cstheme="majorHAnsi"/>
        </w:rPr>
        <w:t>Delta Contract S.p.A.</w:t>
      </w:r>
      <w:bookmarkEnd w:id="10"/>
    </w:p>
    <w:p w14:paraId="7C6447E5" w14:textId="77777777" w:rsidR="007847D4" w:rsidRDefault="007847D4" w:rsidP="00857EFE">
      <w:pPr>
        <w:jc w:val="both"/>
        <w:rPr>
          <w:rFonts w:asciiTheme="majorHAnsi" w:hAnsiTheme="majorHAnsi" w:cstheme="majorHAnsi"/>
          <w:bCs/>
        </w:rPr>
      </w:pPr>
    </w:p>
    <w:p w14:paraId="327DFFB7" w14:textId="77777777" w:rsidR="00D21366" w:rsidRDefault="00D21366" w:rsidP="00857EFE">
      <w:pPr>
        <w:jc w:val="both"/>
        <w:rPr>
          <w:rFonts w:asciiTheme="majorHAnsi" w:hAnsiTheme="majorHAnsi" w:cstheme="majorHAnsi"/>
          <w:bCs/>
        </w:rPr>
      </w:pPr>
      <w:r w:rsidRPr="00F84B79">
        <w:rPr>
          <w:rFonts w:asciiTheme="majorHAnsi" w:hAnsiTheme="majorHAnsi" w:cstheme="majorHAnsi"/>
          <w:bCs/>
        </w:rPr>
        <w:t>«</w:t>
      </w:r>
      <w:r w:rsidRPr="00F84B79">
        <w:rPr>
          <w:rFonts w:asciiTheme="majorHAnsi" w:hAnsiTheme="majorHAnsi" w:cstheme="majorHAnsi"/>
          <w:b/>
          <w:u w:val="single"/>
        </w:rPr>
        <w:t>Soggetti Assimilati</w:t>
      </w:r>
      <w:r w:rsidRPr="00F84B79">
        <w:rPr>
          <w:rFonts w:asciiTheme="majorHAnsi" w:hAnsiTheme="majorHAnsi" w:cstheme="majorHAnsi"/>
          <w:bCs/>
        </w:rPr>
        <w:t>»:</w:t>
      </w:r>
      <w:r>
        <w:rPr>
          <w:rFonts w:asciiTheme="majorHAnsi" w:hAnsiTheme="majorHAnsi" w:cstheme="majorHAnsi"/>
          <w:bCs/>
        </w:rPr>
        <w:t xml:space="preserve"> persone fisiche che effettuano la segnalazione e individuate dall’art. 3 comma 5 del D.lgs. n. 24 del 2023;</w:t>
      </w:r>
    </w:p>
    <w:p w14:paraId="1C12FA0E" w14:textId="77777777" w:rsidR="00F018AD" w:rsidRDefault="00F018AD" w:rsidP="00857EFE">
      <w:pPr>
        <w:jc w:val="both"/>
        <w:rPr>
          <w:rFonts w:asciiTheme="majorHAnsi" w:hAnsiTheme="majorHAnsi" w:cstheme="majorHAnsi"/>
          <w:bCs/>
        </w:rPr>
      </w:pPr>
    </w:p>
    <w:p w14:paraId="2CBB68FA" w14:textId="7C7A23C2" w:rsidR="007847D4" w:rsidRDefault="00510968" w:rsidP="00857EFE">
      <w:pPr>
        <w:jc w:val="both"/>
        <w:rPr>
          <w:rFonts w:asciiTheme="majorHAnsi" w:hAnsiTheme="majorHAnsi" w:cstheme="majorHAnsi"/>
          <w:bCs/>
        </w:rPr>
      </w:pPr>
      <w:r w:rsidRPr="00510968">
        <w:rPr>
          <w:rFonts w:asciiTheme="majorHAnsi" w:hAnsiTheme="majorHAnsi" w:cstheme="majorHAnsi"/>
          <w:bCs/>
        </w:rPr>
        <w:t>«</w:t>
      </w:r>
      <w:r w:rsidR="00B86BC1">
        <w:rPr>
          <w:rFonts w:asciiTheme="majorHAnsi" w:hAnsiTheme="majorHAnsi" w:cstheme="majorHAnsi"/>
          <w:b/>
          <w:u w:val="single"/>
        </w:rPr>
        <w:t>Soggetti</w:t>
      </w:r>
      <w:r w:rsidRPr="00510968">
        <w:rPr>
          <w:rFonts w:asciiTheme="majorHAnsi" w:hAnsiTheme="majorHAnsi" w:cstheme="majorHAnsi"/>
          <w:b/>
          <w:u w:val="single"/>
        </w:rPr>
        <w:t xml:space="preserve"> Interni Competenti</w:t>
      </w:r>
      <w:r w:rsidRPr="00510968">
        <w:rPr>
          <w:rFonts w:asciiTheme="majorHAnsi" w:hAnsiTheme="majorHAnsi" w:cstheme="majorHAnsi"/>
          <w:bCs/>
        </w:rPr>
        <w:t>»:</w:t>
      </w:r>
      <w:r w:rsidRPr="00510968">
        <w:rPr>
          <w:rFonts w:asciiTheme="majorHAnsi" w:hAnsiTheme="majorHAnsi" w:cstheme="majorHAnsi"/>
          <w:b/>
          <w:bCs/>
        </w:rPr>
        <w:t xml:space="preserve"> </w:t>
      </w:r>
      <w:bookmarkStart w:id="11" w:name="_Hlk169023529"/>
      <w:r w:rsidR="00CC100B" w:rsidRPr="00CC100B">
        <w:rPr>
          <w:rFonts w:asciiTheme="majorHAnsi" w:hAnsiTheme="majorHAnsi" w:cstheme="majorHAnsi"/>
        </w:rPr>
        <w:t xml:space="preserve">soggetti interni dell’azienda </w:t>
      </w:r>
      <w:r w:rsidR="00B918D9">
        <w:rPr>
          <w:rFonts w:asciiTheme="majorHAnsi" w:hAnsiTheme="majorHAnsi" w:cstheme="majorHAnsi"/>
        </w:rPr>
        <w:t>coinvolti nell’istruttoria relativa al</w:t>
      </w:r>
      <w:r w:rsidR="00CC100B" w:rsidRPr="00CC100B">
        <w:rPr>
          <w:rFonts w:asciiTheme="majorHAnsi" w:hAnsiTheme="majorHAnsi" w:cstheme="majorHAnsi"/>
        </w:rPr>
        <w:t xml:space="preserve"> contenuto della Segnalazione e a definire l’eventuale vertenza</w:t>
      </w:r>
      <w:bookmarkEnd w:id="11"/>
      <w:r>
        <w:rPr>
          <w:rFonts w:asciiTheme="majorHAnsi" w:hAnsiTheme="majorHAnsi" w:cstheme="majorHAnsi"/>
        </w:rPr>
        <w:t>;</w:t>
      </w:r>
    </w:p>
    <w:p w14:paraId="0B719099" w14:textId="77777777" w:rsidR="00510968" w:rsidRPr="0048710F" w:rsidRDefault="00510968" w:rsidP="00857EFE">
      <w:pPr>
        <w:jc w:val="both"/>
        <w:rPr>
          <w:rFonts w:asciiTheme="majorHAnsi" w:hAnsiTheme="majorHAnsi" w:cstheme="majorHAnsi"/>
          <w:bCs/>
        </w:rPr>
      </w:pPr>
    </w:p>
    <w:p w14:paraId="36B07733" w14:textId="427D5369" w:rsidR="0041566A" w:rsidRPr="00EE759D" w:rsidRDefault="00D21366" w:rsidP="0041566A">
      <w:pPr>
        <w:jc w:val="both"/>
        <w:rPr>
          <w:rFonts w:asciiTheme="majorHAnsi" w:hAnsiTheme="majorHAnsi" w:cstheme="majorHAnsi"/>
          <w:bCs/>
        </w:rPr>
      </w:pPr>
      <w:r w:rsidRPr="0048710F">
        <w:rPr>
          <w:rFonts w:asciiTheme="majorHAnsi" w:hAnsiTheme="majorHAnsi" w:cstheme="majorHAnsi"/>
          <w:bCs/>
          <w:i/>
          <w:iCs/>
          <w:u w:val="single"/>
        </w:rPr>
        <w:t>«</w:t>
      </w:r>
      <w:r w:rsidRPr="006F3608">
        <w:rPr>
          <w:rFonts w:asciiTheme="majorHAnsi" w:hAnsiTheme="majorHAnsi" w:cstheme="majorHAnsi"/>
          <w:b/>
          <w:i/>
          <w:iCs/>
          <w:u w:val="single"/>
        </w:rPr>
        <w:t>Vi</w:t>
      </w:r>
      <w:r w:rsidRPr="00146939">
        <w:rPr>
          <w:rFonts w:asciiTheme="majorHAnsi" w:hAnsiTheme="majorHAnsi" w:cstheme="majorHAnsi"/>
          <w:b/>
          <w:i/>
          <w:iCs/>
          <w:u w:val="single"/>
        </w:rPr>
        <w:t>olazion</w:t>
      </w:r>
      <w:r>
        <w:rPr>
          <w:rFonts w:asciiTheme="majorHAnsi" w:hAnsiTheme="majorHAnsi" w:cstheme="majorHAnsi"/>
          <w:b/>
          <w:i/>
          <w:iCs/>
          <w:u w:val="single"/>
        </w:rPr>
        <w:t>e</w:t>
      </w:r>
      <w:r w:rsidRPr="0048710F">
        <w:rPr>
          <w:rFonts w:asciiTheme="majorHAnsi" w:hAnsiTheme="majorHAnsi" w:cstheme="majorHAnsi"/>
          <w:bCs/>
          <w:i/>
          <w:iCs/>
          <w:u w:val="single"/>
        </w:rPr>
        <w:t>»</w:t>
      </w:r>
      <w:r w:rsidRPr="0048710F">
        <w:rPr>
          <w:rFonts w:asciiTheme="majorHAnsi" w:hAnsiTheme="majorHAnsi" w:cstheme="majorHAnsi"/>
          <w:bCs/>
          <w:i/>
          <w:iCs/>
        </w:rPr>
        <w:t>:</w:t>
      </w:r>
      <w:r w:rsidRPr="0048710F">
        <w:rPr>
          <w:rFonts w:asciiTheme="majorHAnsi" w:hAnsiTheme="majorHAnsi" w:cstheme="majorHAnsi"/>
          <w:b/>
        </w:rPr>
        <w:t xml:space="preserve"> </w:t>
      </w:r>
      <w:r w:rsidR="0041566A" w:rsidRPr="0048710F">
        <w:rPr>
          <w:rFonts w:asciiTheme="majorHAnsi" w:hAnsiTheme="majorHAnsi" w:cstheme="majorHAnsi"/>
          <w:bCs/>
        </w:rPr>
        <w:t xml:space="preserve">comportamenti, atti od omissioni che ledono l'interesse pubblico o l’integrità dell'amministrazione pubblica o dell'ente privato </w:t>
      </w:r>
      <w:r w:rsidR="0041566A">
        <w:rPr>
          <w:rFonts w:asciiTheme="majorHAnsi" w:hAnsiTheme="majorHAnsi" w:cstheme="majorHAnsi"/>
          <w:bCs/>
        </w:rPr>
        <w:t>ex art. 2, co.1 lett. a) del D. Lgs. 23 del 2024.</w:t>
      </w:r>
    </w:p>
    <w:p w14:paraId="24B6D0C1" w14:textId="2AD9A49D" w:rsidR="007847D4" w:rsidRPr="007847D4" w:rsidRDefault="007847D4" w:rsidP="0041566A">
      <w:pPr>
        <w:jc w:val="both"/>
      </w:pPr>
    </w:p>
    <w:p w14:paraId="211AE653" w14:textId="593D8E48" w:rsidR="007847D4" w:rsidRDefault="0041566A" w:rsidP="007B642A">
      <w:pPr>
        <w:pStyle w:val="Titolo1"/>
      </w:pPr>
      <w:bookmarkStart w:id="12" w:name="_Toc191043839"/>
      <w:r>
        <w:t>A</w:t>
      </w:r>
      <w:r w:rsidR="007B642A">
        <w:t>mbito di applicazione</w:t>
      </w:r>
      <w:bookmarkEnd w:id="12"/>
    </w:p>
    <w:p w14:paraId="08275F6B" w14:textId="77777777" w:rsidR="007B642A" w:rsidRPr="007B642A" w:rsidRDefault="007B642A" w:rsidP="007B642A"/>
    <w:p w14:paraId="634E373B" w14:textId="713C1821" w:rsidR="00857EFE" w:rsidRPr="00E00DEE" w:rsidRDefault="006B6943" w:rsidP="00DA66B6">
      <w:pPr>
        <w:pStyle w:val="Titolo2"/>
      </w:pPr>
      <w:bookmarkStart w:id="13" w:name="_Toc191043840"/>
      <w:r>
        <w:t>S</w:t>
      </w:r>
      <w:r w:rsidR="000B12EF" w:rsidRPr="00A317A4">
        <w:t>oggetti tutelati</w:t>
      </w:r>
      <w:bookmarkEnd w:id="13"/>
    </w:p>
    <w:p w14:paraId="140EC843" w14:textId="77777777" w:rsidR="00E00DEE" w:rsidRPr="00E00DEE" w:rsidRDefault="00E00DEE" w:rsidP="00E00DEE"/>
    <w:p w14:paraId="6BAFAECF" w14:textId="4B7F0DC5" w:rsidR="00641F9A" w:rsidRPr="0048710F" w:rsidRDefault="00CF0322" w:rsidP="00857EFE">
      <w:pPr>
        <w:jc w:val="both"/>
        <w:rPr>
          <w:rFonts w:asciiTheme="majorHAnsi" w:hAnsiTheme="majorHAnsi" w:cstheme="majorHAnsi"/>
        </w:rPr>
      </w:pPr>
      <w:r>
        <w:rPr>
          <w:rFonts w:asciiTheme="majorHAnsi" w:hAnsiTheme="majorHAnsi" w:cstheme="majorHAnsi"/>
        </w:rPr>
        <w:t>Ai sensi del D.lgs. n. 24 del 2023, i</w:t>
      </w:r>
      <w:r w:rsidR="00641F9A" w:rsidRPr="0048710F">
        <w:rPr>
          <w:rFonts w:asciiTheme="majorHAnsi" w:hAnsiTheme="majorHAnsi" w:cstheme="majorHAnsi"/>
        </w:rPr>
        <w:t>l presente protocollo s</w:t>
      </w:r>
      <w:r>
        <w:rPr>
          <w:rFonts w:asciiTheme="majorHAnsi" w:hAnsiTheme="majorHAnsi" w:cstheme="majorHAnsi"/>
        </w:rPr>
        <w:t>i applica a</w:t>
      </w:r>
      <w:r w:rsidR="00641F9A" w:rsidRPr="0048710F">
        <w:rPr>
          <w:rFonts w:asciiTheme="majorHAnsi" w:hAnsiTheme="majorHAnsi" w:cstheme="majorHAnsi"/>
        </w:rPr>
        <w:t>:</w:t>
      </w:r>
    </w:p>
    <w:p w14:paraId="12E95B45" w14:textId="3C58E617" w:rsidR="007B642A" w:rsidRPr="00E679C7" w:rsidRDefault="00E741C7" w:rsidP="00FA4F71">
      <w:pPr>
        <w:numPr>
          <w:ilvl w:val="0"/>
          <w:numId w:val="1"/>
        </w:numPr>
        <w:ind w:left="567" w:hanging="284"/>
        <w:jc w:val="both"/>
        <w:rPr>
          <w:rFonts w:asciiTheme="majorHAnsi" w:hAnsiTheme="majorHAnsi" w:cstheme="majorHAnsi"/>
          <w:bCs/>
        </w:rPr>
      </w:pPr>
      <w:r w:rsidRPr="00E679C7">
        <w:rPr>
          <w:rFonts w:asciiTheme="majorHAnsi" w:hAnsiTheme="majorHAnsi" w:cstheme="majorHAnsi"/>
          <w:b/>
        </w:rPr>
        <w:t>lavoratori subordinati</w:t>
      </w:r>
      <w:r w:rsidR="00E679C7" w:rsidRPr="00E679C7">
        <w:rPr>
          <w:rFonts w:asciiTheme="majorHAnsi" w:hAnsiTheme="majorHAnsi" w:cstheme="majorHAnsi"/>
          <w:b/>
        </w:rPr>
        <w:t xml:space="preserve"> </w:t>
      </w:r>
      <w:r w:rsidR="00E679C7" w:rsidRPr="00E679C7">
        <w:rPr>
          <w:rFonts w:asciiTheme="majorHAnsi" w:hAnsiTheme="majorHAnsi" w:cstheme="majorHAnsi"/>
          <w:bCs/>
        </w:rPr>
        <w:t>(ivi compresi, i lavoratori che abbiano rapporti di lavoro a tempo parziale, intermittente, a tempo determinato, di somministrazione, di apprendistato, di lavoro accessorio ovvero che svolgano prestazioni occasionali);</w:t>
      </w:r>
    </w:p>
    <w:p w14:paraId="18E0F2FA" w14:textId="5C00D57F" w:rsidR="00E741C7" w:rsidRPr="0048710F" w:rsidRDefault="00E741C7" w:rsidP="00871350">
      <w:pPr>
        <w:numPr>
          <w:ilvl w:val="0"/>
          <w:numId w:val="1"/>
        </w:numPr>
        <w:ind w:left="567" w:hanging="284"/>
        <w:jc w:val="both"/>
        <w:rPr>
          <w:rFonts w:asciiTheme="majorHAnsi" w:hAnsiTheme="majorHAnsi" w:cstheme="majorHAnsi"/>
          <w:bCs/>
        </w:rPr>
      </w:pPr>
      <w:r w:rsidRPr="00336862">
        <w:rPr>
          <w:rFonts w:asciiTheme="majorHAnsi" w:hAnsiTheme="majorHAnsi" w:cstheme="majorHAnsi"/>
          <w:b/>
        </w:rPr>
        <w:t>lavoratori autonomi</w:t>
      </w:r>
      <w:r w:rsidRPr="0048710F">
        <w:rPr>
          <w:rFonts w:asciiTheme="majorHAnsi" w:hAnsiTheme="majorHAnsi" w:cstheme="majorHAnsi"/>
          <w:bCs/>
        </w:rPr>
        <w:t xml:space="preserve"> che svolgono la propria attività lavorativa </w:t>
      </w:r>
      <w:bookmarkStart w:id="14" w:name="_Hlk134631300"/>
      <w:r w:rsidRPr="0048710F">
        <w:rPr>
          <w:rFonts w:asciiTheme="majorHAnsi" w:hAnsiTheme="majorHAnsi" w:cstheme="majorHAnsi"/>
          <w:bCs/>
        </w:rPr>
        <w:t>presso la Società</w:t>
      </w:r>
      <w:bookmarkEnd w:id="14"/>
      <w:r w:rsidR="00E679C7">
        <w:rPr>
          <w:rFonts w:asciiTheme="majorHAnsi" w:hAnsiTheme="majorHAnsi" w:cstheme="majorHAnsi"/>
          <w:bCs/>
        </w:rPr>
        <w:t xml:space="preserve"> (ivi compresi </w:t>
      </w:r>
      <w:r w:rsidR="006E0000">
        <w:rPr>
          <w:rFonts w:asciiTheme="majorHAnsi" w:hAnsiTheme="majorHAnsi" w:cstheme="majorHAnsi"/>
          <w:bCs/>
        </w:rPr>
        <w:t xml:space="preserve">contratti d’opera, prestazioni d’opera intellettuale (avvocati, ingegneri </w:t>
      </w:r>
      <w:proofErr w:type="spellStart"/>
      <w:r w:rsidR="006E0000">
        <w:rPr>
          <w:rFonts w:asciiTheme="majorHAnsi" w:hAnsiTheme="majorHAnsi" w:cstheme="majorHAnsi"/>
          <w:bCs/>
        </w:rPr>
        <w:t>etc</w:t>
      </w:r>
      <w:proofErr w:type="spellEnd"/>
      <w:r w:rsidR="006E0000">
        <w:rPr>
          <w:rFonts w:asciiTheme="majorHAnsi" w:hAnsiTheme="majorHAnsi" w:cstheme="majorHAnsi"/>
          <w:bCs/>
        </w:rPr>
        <w:t xml:space="preserve">), </w:t>
      </w:r>
      <w:r w:rsidR="00023751">
        <w:rPr>
          <w:rFonts w:asciiTheme="majorHAnsi" w:hAnsiTheme="majorHAnsi" w:cstheme="majorHAnsi"/>
          <w:bCs/>
        </w:rPr>
        <w:t>rapporti di agenzia, di rappresentanza commerciale e altri rapporti di collaborazione coordinate e continuative, anche a carattere esclusivamente personale</w:t>
      </w:r>
      <w:r w:rsidR="006E0000">
        <w:rPr>
          <w:rFonts w:asciiTheme="majorHAnsi" w:hAnsiTheme="majorHAnsi" w:cstheme="majorHAnsi"/>
          <w:bCs/>
        </w:rPr>
        <w:t>)</w:t>
      </w:r>
      <w:r w:rsidRPr="0048710F">
        <w:rPr>
          <w:rFonts w:asciiTheme="majorHAnsi" w:hAnsiTheme="majorHAnsi" w:cstheme="majorHAnsi"/>
          <w:bCs/>
        </w:rPr>
        <w:t>;</w:t>
      </w:r>
      <w:r w:rsidR="00023751">
        <w:rPr>
          <w:rFonts w:asciiTheme="majorHAnsi" w:hAnsiTheme="majorHAnsi" w:cstheme="majorHAnsi"/>
          <w:bCs/>
        </w:rPr>
        <w:t xml:space="preserve"> </w:t>
      </w:r>
    </w:p>
    <w:p w14:paraId="518B4E00" w14:textId="356B4FCD" w:rsidR="00146939" w:rsidRDefault="00E741C7" w:rsidP="00871350">
      <w:pPr>
        <w:numPr>
          <w:ilvl w:val="0"/>
          <w:numId w:val="1"/>
        </w:numPr>
        <w:ind w:left="567" w:hanging="284"/>
        <w:jc w:val="both"/>
        <w:rPr>
          <w:rFonts w:asciiTheme="majorHAnsi" w:hAnsiTheme="majorHAnsi" w:cstheme="majorHAnsi"/>
          <w:bCs/>
        </w:rPr>
      </w:pPr>
      <w:r w:rsidRPr="006E0000">
        <w:rPr>
          <w:rFonts w:asciiTheme="majorHAnsi" w:hAnsiTheme="majorHAnsi" w:cstheme="majorHAnsi"/>
          <w:b/>
        </w:rPr>
        <w:lastRenderedPageBreak/>
        <w:t>liberi professionisti e consulenti</w:t>
      </w:r>
      <w:r w:rsidR="00641F9A" w:rsidRPr="0048710F">
        <w:rPr>
          <w:rFonts w:asciiTheme="majorHAnsi" w:hAnsiTheme="majorHAnsi" w:cstheme="majorHAnsi"/>
          <w:i/>
          <w:iCs/>
        </w:rPr>
        <w:t xml:space="preserve"> </w:t>
      </w:r>
      <w:r w:rsidR="00641F9A" w:rsidRPr="0048710F">
        <w:rPr>
          <w:rFonts w:asciiTheme="majorHAnsi" w:hAnsiTheme="majorHAnsi" w:cstheme="majorHAnsi"/>
        </w:rPr>
        <w:t xml:space="preserve">che prestano la propria attività </w:t>
      </w:r>
      <w:r w:rsidR="006E0000">
        <w:rPr>
          <w:rFonts w:asciiTheme="majorHAnsi" w:hAnsiTheme="majorHAnsi" w:cstheme="majorHAnsi"/>
        </w:rPr>
        <w:t>per</w:t>
      </w:r>
      <w:r w:rsidR="00641F9A" w:rsidRPr="0048710F">
        <w:rPr>
          <w:rFonts w:asciiTheme="majorHAnsi" w:hAnsiTheme="majorHAnsi" w:cstheme="majorHAnsi"/>
        </w:rPr>
        <w:t xml:space="preserve"> la Società</w:t>
      </w:r>
      <w:r w:rsidR="006E0000">
        <w:rPr>
          <w:rFonts w:asciiTheme="majorHAnsi" w:hAnsiTheme="majorHAnsi" w:cstheme="majorHAnsi"/>
        </w:rPr>
        <w:t xml:space="preserve"> e che potrebbero trovarsi in una posizione privilegiata per segnalare le violazioni di cui sono testimoni</w:t>
      </w:r>
      <w:r w:rsidRPr="0048710F">
        <w:rPr>
          <w:rFonts w:asciiTheme="majorHAnsi" w:hAnsiTheme="majorHAnsi" w:cstheme="majorHAnsi"/>
          <w:bCs/>
        </w:rPr>
        <w:t>;</w:t>
      </w:r>
    </w:p>
    <w:p w14:paraId="58011A82" w14:textId="70E13892" w:rsidR="00146939" w:rsidRDefault="00E741C7" w:rsidP="00871350">
      <w:pPr>
        <w:numPr>
          <w:ilvl w:val="0"/>
          <w:numId w:val="1"/>
        </w:numPr>
        <w:ind w:left="567" w:hanging="284"/>
        <w:jc w:val="both"/>
        <w:rPr>
          <w:rFonts w:asciiTheme="majorHAnsi" w:hAnsiTheme="majorHAnsi" w:cstheme="majorHAnsi"/>
          <w:bCs/>
        </w:rPr>
      </w:pPr>
      <w:r w:rsidRPr="006E0000">
        <w:rPr>
          <w:rFonts w:asciiTheme="majorHAnsi" w:hAnsiTheme="majorHAnsi" w:cstheme="majorHAnsi"/>
          <w:b/>
        </w:rPr>
        <w:t>volontari e i tirocinanti</w:t>
      </w:r>
      <w:r w:rsidRPr="00146939">
        <w:rPr>
          <w:rFonts w:asciiTheme="majorHAnsi" w:hAnsiTheme="majorHAnsi" w:cstheme="majorHAnsi"/>
          <w:bCs/>
        </w:rPr>
        <w:t>, retribuiti e non retribuiti</w:t>
      </w:r>
      <w:r w:rsidR="00641F9A" w:rsidRPr="00146939">
        <w:rPr>
          <w:rFonts w:asciiTheme="majorHAnsi" w:hAnsiTheme="majorHAnsi" w:cstheme="majorHAnsi"/>
          <w:bCs/>
        </w:rPr>
        <w:t xml:space="preserve"> che prestano la propria attività presso la </w:t>
      </w:r>
      <w:r w:rsidR="00641F9A" w:rsidRPr="00CD374B">
        <w:rPr>
          <w:rFonts w:asciiTheme="majorHAnsi" w:hAnsiTheme="majorHAnsi" w:cstheme="majorHAnsi"/>
          <w:bCs/>
        </w:rPr>
        <w:t>Società</w:t>
      </w:r>
      <w:r w:rsidRPr="00146939">
        <w:rPr>
          <w:rFonts w:asciiTheme="majorHAnsi" w:hAnsiTheme="majorHAnsi" w:cstheme="majorHAnsi"/>
        </w:rPr>
        <w:t>;</w:t>
      </w:r>
    </w:p>
    <w:p w14:paraId="2F1A40A4" w14:textId="5FABAC90" w:rsidR="00704CB4" w:rsidRPr="00704CB4" w:rsidRDefault="00E741C7" w:rsidP="0026263F">
      <w:pPr>
        <w:numPr>
          <w:ilvl w:val="0"/>
          <w:numId w:val="1"/>
        </w:numPr>
        <w:ind w:left="567" w:hanging="284"/>
        <w:jc w:val="both"/>
        <w:rPr>
          <w:rFonts w:asciiTheme="majorHAnsi" w:hAnsiTheme="majorHAnsi" w:cstheme="majorHAnsi"/>
          <w:bCs/>
        </w:rPr>
      </w:pPr>
      <w:r w:rsidRPr="00704CB4">
        <w:rPr>
          <w:rFonts w:asciiTheme="majorHAnsi" w:hAnsiTheme="majorHAnsi" w:cstheme="majorHAnsi"/>
          <w:b/>
        </w:rPr>
        <w:t>azionisti</w:t>
      </w:r>
      <w:r w:rsidR="00704CB4" w:rsidRPr="00704CB4">
        <w:rPr>
          <w:rFonts w:asciiTheme="majorHAnsi" w:hAnsiTheme="majorHAnsi" w:cstheme="majorHAnsi"/>
          <w:bCs/>
        </w:rPr>
        <w:t xml:space="preserve">, che siano venuti a conoscenza di violazioni oggetto di segnalazione nell’esercizio dei diritti di cui sono titolari in ragione del proprio ruolo. </w:t>
      </w:r>
    </w:p>
    <w:p w14:paraId="359751D4" w14:textId="4B4D159E" w:rsidR="006B259A" w:rsidRDefault="00E741C7" w:rsidP="006B259A">
      <w:pPr>
        <w:numPr>
          <w:ilvl w:val="0"/>
          <w:numId w:val="1"/>
        </w:numPr>
        <w:ind w:left="567" w:hanging="284"/>
        <w:jc w:val="both"/>
        <w:rPr>
          <w:rFonts w:asciiTheme="majorHAnsi" w:hAnsiTheme="majorHAnsi" w:cstheme="majorHAnsi"/>
          <w:bCs/>
        </w:rPr>
      </w:pPr>
      <w:r w:rsidRPr="00704CB4">
        <w:rPr>
          <w:rFonts w:asciiTheme="majorHAnsi" w:hAnsiTheme="majorHAnsi" w:cstheme="majorHAnsi"/>
          <w:b/>
        </w:rPr>
        <w:t>persone con funzioni di amministrazione, direzione, controllo, vigilanza o rappresentanza</w:t>
      </w:r>
      <w:r w:rsidRPr="00146939">
        <w:rPr>
          <w:rFonts w:asciiTheme="majorHAnsi" w:hAnsiTheme="majorHAnsi" w:cstheme="majorHAnsi"/>
          <w:bCs/>
        </w:rPr>
        <w:t>, anche qualora tali funzioni siano esercitate in via di mero fatto, presso la Società</w:t>
      </w:r>
      <w:r w:rsidR="00EF1529">
        <w:rPr>
          <w:rFonts w:asciiTheme="majorHAnsi" w:hAnsiTheme="majorHAnsi" w:cstheme="majorHAnsi"/>
          <w:bCs/>
        </w:rPr>
        <w:t xml:space="preserve"> (</w:t>
      </w:r>
      <w:r w:rsidR="00F9231F">
        <w:rPr>
          <w:rFonts w:asciiTheme="majorHAnsi" w:hAnsiTheme="majorHAnsi" w:cstheme="majorHAnsi"/>
          <w:bCs/>
        </w:rPr>
        <w:t>Amministratore Unico</w:t>
      </w:r>
      <w:r w:rsidR="00EF1529">
        <w:rPr>
          <w:rFonts w:asciiTheme="majorHAnsi" w:hAnsiTheme="majorHAnsi" w:cstheme="majorHAnsi"/>
          <w:bCs/>
        </w:rPr>
        <w:t xml:space="preserve">, componenti degli Organismi di Vigilanza, </w:t>
      </w:r>
      <w:proofErr w:type="spellStart"/>
      <w:r w:rsidR="00EF1529">
        <w:rPr>
          <w:rFonts w:asciiTheme="majorHAnsi" w:hAnsiTheme="majorHAnsi" w:cstheme="majorHAnsi"/>
          <w:bCs/>
        </w:rPr>
        <w:t>etc</w:t>
      </w:r>
      <w:proofErr w:type="spellEnd"/>
      <w:r w:rsidR="00EF1529">
        <w:rPr>
          <w:rFonts w:asciiTheme="majorHAnsi" w:hAnsiTheme="majorHAnsi" w:cstheme="majorHAnsi"/>
          <w:bCs/>
        </w:rPr>
        <w:t>)</w:t>
      </w:r>
      <w:r w:rsidR="006B259A">
        <w:rPr>
          <w:rFonts w:asciiTheme="majorHAnsi" w:hAnsiTheme="majorHAnsi" w:cstheme="majorHAnsi"/>
          <w:bCs/>
        </w:rPr>
        <w:t>;</w:t>
      </w:r>
    </w:p>
    <w:p w14:paraId="0BAD77A2" w14:textId="76ACF773" w:rsidR="006B259A" w:rsidRPr="006B259A" w:rsidRDefault="00DE0578" w:rsidP="00DE0578">
      <w:pPr>
        <w:numPr>
          <w:ilvl w:val="0"/>
          <w:numId w:val="1"/>
        </w:numPr>
        <w:ind w:left="567" w:hanging="284"/>
        <w:rPr>
          <w:rFonts w:asciiTheme="majorHAnsi" w:hAnsiTheme="majorHAnsi" w:cstheme="majorHAnsi"/>
          <w:bCs/>
        </w:rPr>
      </w:pPr>
      <w:bookmarkStart w:id="15" w:name="_Hlk169023936"/>
      <w:r w:rsidRPr="00DE0578">
        <w:rPr>
          <w:rFonts w:asciiTheme="majorHAnsi" w:hAnsiTheme="majorHAnsi" w:cstheme="majorHAnsi"/>
          <w:b/>
        </w:rPr>
        <w:t>personale di fornitori, appaltatori, subappaltatori o altri fornitori di servizi</w:t>
      </w:r>
      <w:r>
        <w:rPr>
          <w:rFonts w:asciiTheme="majorHAnsi" w:hAnsiTheme="majorHAnsi" w:cstheme="majorHAnsi"/>
          <w:b/>
        </w:rPr>
        <w:t xml:space="preserve"> </w:t>
      </w:r>
      <w:r w:rsidRPr="00DE0578">
        <w:rPr>
          <w:rFonts w:asciiTheme="majorHAnsi" w:hAnsiTheme="majorHAnsi" w:cstheme="majorHAnsi"/>
          <w:b/>
        </w:rPr>
        <w:t>della Società</w:t>
      </w:r>
      <w:r w:rsidR="006B259A">
        <w:rPr>
          <w:rFonts w:asciiTheme="majorHAnsi" w:hAnsiTheme="majorHAnsi" w:cstheme="majorHAnsi"/>
          <w:bCs/>
        </w:rPr>
        <w:t>.</w:t>
      </w:r>
    </w:p>
    <w:bookmarkEnd w:id="15"/>
    <w:p w14:paraId="725D93E8" w14:textId="77777777" w:rsidR="007B642A" w:rsidRDefault="007B642A" w:rsidP="007B642A">
      <w:pPr>
        <w:ind w:left="567"/>
        <w:jc w:val="both"/>
        <w:rPr>
          <w:rFonts w:asciiTheme="majorHAnsi" w:hAnsiTheme="majorHAnsi" w:cstheme="majorHAnsi"/>
          <w:bCs/>
        </w:rPr>
      </w:pPr>
    </w:p>
    <w:p w14:paraId="554B20A4" w14:textId="7D1C8451" w:rsidR="001B49AB" w:rsidRDefault="001B49AB" w:rsidP="001B49AB">
      <w:pPr>
        <w:jc w:val="both"/>
        <w:rPr>
          <w:rFonts w:asciiTheme="majorHAnsi" w:hAnsiTheme="majorHAnsi" w:cstheme="majorHAnsi"/>
          <w:bCs/>
        </w:rPr>
      </w:pPr>
      <w:r>
        <w:rPr>
          <w:rFonts w:asciiTheme="majorHAnsi" w:hAnsiTheme="majorHAnsi" w:cstheme="majorHAnsi"/>
          <w:bCs/>
        </w:rPr>
        <w:t>Altri soggetti tutelati:</w:t>
      </w:r>
    </w:p>
    <w:p w14:paraId="7195A126" w14:textId="1780FFE7" w:rsidR="001B49AB" w:rsidRPr="001B49AB" w:rsidRDefault="001B49AB" w:rsidP="00FA4F71">
      <w:pPr>
        <w:pStyle w:val="Paragrafoelenco"/>
        <w:numPr>
          <w:ilvl w:val="0"/>
          <w:numId w:val="1"/>
        </w:numPr>
        <w:jc w:val="both"/>
        <w:rPr>
          <w:rFonts w:asciiTheme="majorHAnsi" w:hAnsiTheme="majorHAnsi" w:cstheme="majorHAnsi"/>
          <w:bCs/>
        </w:rPr>
      </w:pPr>
      <w:r w:rsidRPr="001B49AB">
        <w:rPr>
          <w:rFonts w:asciiTheme="majorHAnsi" w:hAnsiTheme="majorHAnsi" w:cstheme="majorHAnsi"/>
          <w:b/>
          <w:bCs/>
          <w:lang w:val="it-IT"/>
        </w:rPr>
        <w:t>Facilitatore</w:t>
      </w:r>
      <w:r w:rsidRPr="001B49AB">
        <w:rPr>
          <w:rFonts w:asciiTheme="majorHAnsi" w:hAnsiTheme="majorHAnsi" w:cstheme="majorHAnsi"/>
          <w:bCs/>
          <w:lang w:val="it-IT"/>
        </w:rPr>
        <w:t>, persona fisica che assiste il segnalante nel processo di segnalazione, operante all’interno del medesimo contesto lavorativo e la cui assistenza deve</w:t>
      </w:r>
      <w:r>
        <w:rPr>
          <w:rFonts w:asciiTheme="majorHAnsi" w:hAnsiTheme="majorHAnsi" w:cstheme="majorHAnsi"/>
          <w:bCs/>
          <w:lang w:val="it-IT"/>
        </w:rPr>
        <w:t xml:space="preserve"> </w:t>
      </w:r>
      <w:r w:rsidRPr="001B49AB">
        <w:rPr>
          <w:rFonts w:asciiTheme="majorHAnsi" w:hAnsiTheme="majorHAnsi" w:cstheme="majorHAnsi"/>
          <w:bCs/>
          <w:lang w:val="it-IT"/>
        </w:rPr>
        <w:t>essere mantenuta riservata</w:t>
      </w:r>
      <w:r>
        <w:rPr>
          <w:rFonts w:asciiTheme="majorHAnsi" w:hAnsiTheme="majorHAnsi" w:cstheme="majorHAnsi"/>
          <w:bCs/>
          <w:lang w:val="it-IT"/>
        </w:rPr>
        <w:t xml:space="preserve">; </w:t>
      </w:r>
    </w:p>
    <w:p w14:paraId="74E30115" w14:textId="0A1C90F9" w:rsidR="001B49AB" w:rsidRDefault="001B49AB" w:rsidP="00FA4F71">
      <w:pPr>
        <w:pStyle w:val="Paragrafoelenco"/>
        <w:numPr>
          <w:ilvl w:val="0"/>
          <w:numId w:val="1"/>
        </w:numPr>
        <w:jc w:val="both"/>
        <w:rPr>
          <w:rFonts w:asciiTheme="majorHAnsi" w:hAnsiTheme="majorHAnsi" w:cstheme="majorHAnsi"/>
          <w:bCs/>
        </w:rPr>
      </w:pPr>
      <w:r w:rsidRPr="001B49AB">
        <w:rPr>
          <w:rFonts w:asciiTheme="majorHAnsi" w:hAnsiTheme="majorHAnsi" w:cstheme="majorHAnsi"/>
          <w:b/>
        </w:rPr>
        <w:t>Persone del medesimo contesto lavorativo</w:t>
      </w:r>
      <w:r w:rsidRPr="001B49AB">
        <w:rPr>
          <w:rFonts w:asciiTheme="majorHAnsi" w:hAnsiTheme="majorHAnsi" w:cstheme="majorHAnsi"/>
          <w:bCs/>
        </w:rPr>
        <w:t xml:space="preserve"> del segnalante</w:t>
      </w:r>
      <w:r w:rsidR="00B83AC3">
        <w:rPr>
          <w:rFonts w:asciiTheme="majorHAnsi" w:hAnsiTheme="majorHAnsi" w:cstheme="majorHAnsi"/>
          <w:bCs/>
        </w:rPr>
        <w:t xml:space="preserve"> </w:t>
      </w:r>
      <w:r w:rsidRPr="001B49AB">
        <w:rPr>
          <w:rFonts w:asciiTheme="majorHAnsi" w:hAnsiTheme="majorHAnsi" w:cstheme="majorHAnsi"/>
          <w:bCs/>
        </w:rPr>
        <w:t>che sono legate ad ess</w:t>
      </w:r>
      <w:r w:rsidR="00B83AC3">
        <w:rPr>
          <w:rFonts w:asciiTheme="majorHAnsi" w:hAnsiTheme="majorHAnsi" w:cstheme="majorHAnsi"/>
          <w:bCs/>
        </w:rPr>
        <w:t xml:space="preserve">o </w:t>
      </w:r>
      <w:r w:rsidRPr="001B49AB">
        <w:rPr>
          <w:rFonts w:asciiTheme="majorHAnsi" w:hAnsiTheme="majorHAnsi" w:cstheme="majorHAnsi"/>
          <w:bCs/>
        </w:rPr>
        <w:t>da uno stabile legame affettivo o di parentela entro il</w:t>
      </w:r>
      <w:r>
        <w:rPr>
          <w:rFonts w:asciiTheme="majorHAnsi" w:hAnsiTheme="majorHAnsi" w:cstheme="majorHAnsi"/>
          <w:bCs/>
        </w:rPr>
        <w:t xml:space="preserve"> </w:t>
      </w:r>
      <w:r w:rsidRPr="001B49AB">
        <w:rPr>
          <w:rFonts w:asciiTheme="majorHAnsi" w:hAnsiTheme="majorHAnsi" w:cstheme="majorHAnsi"/>
          <w:bCs/>
        </w:rPr>
        <w:t>quarto grado</w:t>
      </w:r>
      <w:r w:rsidR="00B83AC3">
        <w:rPr>
          <w:rFonts w:asciiTheme="majorHAnsi" w:hAnsiTheme="majorHAnsi" w:cstheme="majorHAnsi"/>
          <w:bCs/>
        </w:rPr>
        <w:t xml:space="preserve"> ovvero che con detta persona abbiano un rapporto abituale e corrente; </w:t>
      </w:r>
    </w:p>
    <w:p w14:paraId="60F21954" w14:textId="7CE562A8" w:rsidR="00B83AC3" w:rsidRPr="00B83AC3" w:rsidRDefault="00B83AC3" w:rsidP="00FA4F71">
      <w:pPr>
        <w:pStyle w:val="Paragrafoelenco"/>
        <w:numPr>
          <w:ilvl w:val="0"/>
          <w:numId w:val="1"/>
        </w:numPr>
        <w:jc w:val="both"/>
        <w:rPr>
          <w:rFonts w:asciiTheme="majorHAnsi" w:hAnsiTheme="majorHAnsi" w:cstheme="majorHAnsi"/>
          <w:bCs/>
        </w:rPr>
      </w:pPr>
      <w:r w:rsidRPr="00B83AC3">
        <w:rPr>
          <w:rFonts w:asciiTheme="majorHAnsi" w:hAnsiTheme="majorHAnsi" w:cstheme="majorHAnsi"/>
          <w:bCs/>
        </w:rPr>
        <w:t>Enti di proprietà - in via esclusiva o in</w:t>
      </w:r>
      <w:r>
        <w:rPr>
          <w:rFonts w:asciiTheme="majorHAnsi" w:hAnsiTheme="majorHAnsi" w:cstheme="majorHAnsi"/>
          <w:bCs/>
        </w:rPr>
        <w:t xml:space="preserve"> </w:t>
      </w:r>
      <w:r w:rsidRPr="00B83AC3">
        <w:rPr>
          <w:rFonts w:asciiTheme="majorHAnsi" w:hAnsiTheme="majorHAnsi" w:cstheme="majorHAnsi"/>
          <w:bCs/>
        </w:rPr>
        <w:t>compartecipazione maggioritaria di terzi</w:t>
      </w:r>
      <w:r>
        <w:rPr>
          <w:rFonts w:asciiTheme="majorHAnsi" w:hAnsiTheme="majorHAnsi" w:cstheme="majorHAnsi"/>
          <w:bCs/>
        </w:rPr>
        <w:t>;</w:t>
      </w:r>
    </w:p>
    <w:p w14:paraId="2DA2EF36" w14:textId="60470A63" w:rsidR="00337181" w:rsidRDefault="00B83AC3" w:rsidP="00FA4F71">
      <w:pPr>
        <w:pStyle w:val="Paragrafoelenco"/>
        <w:numPr>
          <w:ilvl w:val="0"/>
          <w:numId w:val="1"/>
        </w:numPr>
        <w:jc w:val="both"/>
        <w:rPr>
          <w:rFonts w:asciiTheme="majorHAnsi" w:hAnsiTheme="majorHAnsi" w:cstheme="majorHAnsi"/>
          <w:bCs/>
        </w:rPr>
      </w:pPr>
      <w:r w:rsidRPr="00B83AC3">
        <w:rPr>
          <w:rFonts w:asciiTheme="majorHAnsi" w:hAnsiTheme="majorHAnsi" w:cstheme="majorHAnsi"/>
          <w:bCs/>
        </w:rPr>
        <w:t>Enti presso i quali il segnalante, denunciante o chi</w:t>
      </w:r>
      <w:r>
        <w:rPr>
          <w:rFonts w:asciiTheme="majorHAnsi" w:hAnsiTheme="majorHAnsi" w:cstheme="majorHAnsi"/>
          <w:bCs/>
        </w:rPr>
        <w:t xml:space="preserve"> </w:t>
      </w:r>
      <w:r w:rsidRPr="00B83AC3">
        <w:rPr>
          <w:rFonts w:asciiTheme="majorHAnsi" w:hAnsiTheme="majorHAnsi" w:cstheme="majorHAnsi"/>
          <w:bCs/>
        </w:rPr>
        <w:t>effettua una divulgazione pubblica lavorano</w:t>
      </w:r>
      <w:r>
        <w:rPr>
          <w:rFonts w:asciiTheme="majorHAnsi" w:hAnsiTheme="majorHAnsi" w:cstheme="majorHAnsi"/>
          <w:bCs/>
        </w:rPr>
        <w:t xml:space="preserve"> (colleghi, ex-colleghi e collaboratori); </w:t>
      </w:r>
    </w:p>
    <w:p w14:paraId="1784598D" w14:textId="66E25A6E" w:rsidR="00B83AC3" w:rsidRPr="00B83AC3" w:rsidRDefault="00B83AC3" w:rsidP="00FA4F71">
      <w:pPr>
        <w:pStyle w:val="Paragrafoelenco"/>
        <w:numPr>
          <w:ilvl w:val="0"/>
          <w:numId w:val="1"/>
        </w:numPr>
        <w:jc w:val="both"/>
        <w:rPr>
          <w:rFonts w:asciiTheme="majorHAnsi" w:hAnsiTheme="majorHAnsi" w:cstheme="majorHAnsi"/>
          <w:bCs/>
        </w:rPr>
      </w:pPr>
      <w:r w:rsidRPr="00B83AC3">
        <w:rPr>
          <w:rFonts w:asciiTheme="majorHAnsi" w:hAnsiTheme="majorHAnsi" w:cstheme="majorHAnsi"/>
          <w:bCs/>
        </w:rPr>
        <w:t>Enti che operano nel medesimo contesto lavorativo</w:t>
      </w:r>
      <w:r>
        <w:rPr>
          <w:rFonts w:asciiTheme="majorHAnsi" w:hAnsiTheme="majorHAnsi" w:cstheme="majorHAnsi"/>
          <w:bCs/>
        </w:rPr>
        <w:t xml:space="preserve"> </w:t>
      </w:r>
      <w:r w:rsidRPr="00B83AC3">
        <w:rPr>
          <w:rFonts w:asciiTheme="majorHAnsi" w:hAnsiTheme="majorHAnsi" w:cstheme="majorHAnsi"/>
          <w:bCs/>
        </w:rPr>
        <w:t>del segnalante</w:t>
      </w:r>
      <w:r>
        <w:rPr>
          <w:rFonts w:asciiTheme="majorHAnsi" w:hAnsiTheme="majorHAnsi" w:cstheme="majorHAnsi"/>
          <w:bCs/>
        </w:rPr>
        <w:t>.</w:t>
      </w:r>
    </w:p>
    <w:p w14:paraId="1D5AA7BE" w14:textId="5068D938" w:rsidR="00146939" w:rsidRDefault="0026263F" w:rsidP="00F40709">
      <w:pPr>
        <w:pStyle w:val="Corpotesto"/>
        <w:spacing w:before="120"/>
        <w:jc w:val="both"/>
        <w:rPr>
          <w:rFonts w:asciiTheme="majorHAnsi" w:eastAsia="Times" w:hAnsiTheme="majorHAnsi" w:cstheme="majorHAnsi"/>
        </w:rPr>
      </w:pPr>
      <w:r>
        <w:rPr>
          <w:rFonts w:asciiTheme="majorHAnsi" w:eastAsia="Times" w:hAnsiTheme="majorHAnsi" w:cstheme="majorHAnsi"/>
          <w:lang w:val="it-IT"/>
        </w:rPr>
        <w:t>La tutela di cui al D.lgs. 24 del 2023 si estende alle figure sopra indicate:</w:t>
      </w:r>
    </w:p>
    <w:p w14:paraId="3456EC4D" w14:textId="61E8226B" w:rsidR="00146939" w:rsidRPr="00D21366" w:rsidRDefault="00146939" w:rsidP="00871350">
      <w:pPr>
        <w:numPr>
          <w:ilvl w:val="0"/>
          <w:numId w:val="1"/>
        </w:numPr>
        <w:ind w:left="567" w:hanging="284"/>
        <w:jc w:val="both"/>
        <w:rPr>
          <w:rFonts w:asciiTheme="majorHAnsi" w:hAnsiTheme="majorHAnsi" w:cstheme="majorHAnsi"/>
          <w:bCs/>
        </w:rPr>
      </w:pPr>
      <w:r w:rsidRPr="00D21366">
        <w:rPr>
          <w:rFonts w:asciiTheme="majorHAnsi" w:hAnsiTheme="majorHAnsi" w:cstheme="majorHAnsi"/>
          <w:bCs/>
        </w:rPr>
        <w:t xml:space="preserve">quando </w:t>
      </w:r>
      <w:r w:rsidR="004F3D75" w:rsidRPr="00D21366">
        <w:rPr>
          <w:rFonts w:asciiTheme="majorHAnsi" w:hAnsiTheme="majorHAnsi" w:cstheme="majorHAnsi"/>
          <w:bCs/>
        </w:rPr>
        <w:t xml:space="preserve">il </w:t>
      </w:r>
      <w:r w:rsidR="004F3D75" w:rsidRPr="00B83AC3">
        <w:rPr>
          <w:rFonts w:asciiTheme="majorHAnsi" w:hAnsiTheme="majorHAnsi" w:cstheme="majorHAnsi"/>
          <w:b/>
        </w:rPr>
        <w:t>rapporto giuridico è in corso</w:t>
      </w:r>
      <w:r w:rsidR="004F3D75" w:rsidRPr="00D21366">
        <w:rPr>
          <w:rFonts w:asciiTheme="majorHAnsi" w:hAnsiTheme="majorHAnsi" w:cstheme="majorHAnsi"/>
          <w:bCs/>
        </w:rPr>
        <w:t>;</w:t>
      </w:r>
    </w:p>
    <w:p w14:paraId="041AC6A9" w14:textId="4878EB4F" w:rsidR="00146939" w:rsidRPr="00D21366" w:rsidRDefault="004F3D75" w:rsidP="00871350">
      <w:pPr>
        <w:numPr>
          <w:ilvl w:val="0"/>
          <w:numId w:val="1"/>
        </w:numPr>
        <w:ind w:left="567" w:hanging="284"/>
        <w:jc w:val="both"/>
        <w:rPr>
          <w:rFonts w:asciiTheme="majorHAnsi" w:hAnsiTheme="majorHAnsi" w:cstheme="majorHAnsi"/>
          <w:bCs/>
        </w:rPr>
      </w:pPr>
      <w:r w:rsidRPr="00D21366">
        <w:rPr>
          <w:rFonts w:asciiTheme="majorHAnsi" w:hAnsiTheme="majorHAnsi" w:cstheme="majorHAnsi"/>
          <w:bCs/>
        </w:rPr>
        <w:t xml:space="preserve">durante il </w:t>
      </w:r>
      <w:r w:rsidRPr="00B83AC3">
        <w:rPr>
          <w:rFonts w:asciiTheme="majorHAnsi" w:hAnsiTheme="majorHAnsi" w:cstheme="majorHAnsi"/>
          <w:b/>
        </w:rPr>
        <w:t>periodo di prova;</w:t>
      </w:r>
    </w:p>
    <w:p w14:paraId="6976EBDD" w14:textId="678418C1" w:rsidR="008B16B7" w:rsidRDefault="00146939" w:rsidP="009F5D44">
      <w:pPr>
        <w:numPr>
          <w:ilvl w:val="0"/>
          <w:numId w:val="1"/>
        </w:numPr>
        <w:ind w:left="567" w:hanging="284"/>
        <w:jc w:val="both"/>
        <w:rPr>
          <w:rFonts w:asciiTheme="majorHAnsi" w:hAnsiTheme="majorHAnsi" w:cstheme="majorHAnsi"/>
          <w:bCs/>
        </w:rPr>
      </w:pPr>
      <w:r w:rsidRPr="00D21366">
        <w:rPr>
          <w:rFonts w:asciiTheme="majorHAnsi" w:hAnsiTheme="majorHAnsi" w:cstheme="majorHAnsi"/>
          <w:bCs/>
        </w:rPr>
        <w:t xml:space="preserve">quando </w:t>
      </w:r>
      <w:r w:rsidR="004F3D75" w:rsidRPr="00D21366">
        <w:rPr>
          <w:rFonts w:asciiTheme="majorHAnsi" w:hAnsiTheme="majorHAnsi" w:cstheme="majorHAnsi"/>
          <w:bCs/>
        </w:rPr>
        <w:t xml:space="preserve">il rapporto giuridico </w:t>
      </w:r>
      <w:r w:rsidR="004F3D75" w:rsidRPr="00B83AC3">
        <w:rPr>
          <w:rFonts w:asciiTheme="majorHAnsi" w:hAnsiTheme="majorHAnsi" w:cstheme="majorHAnsi"/>
          <w:b/>
        </w:rPr>
        <w:t>non è ancora iniziato</w:t>
      </w:r>
      <w:r w:rsidR="004F3D75" w:rsidRPr="00D21366">
        <w:rPr>
          <w:rFonts w:asciiTheme="majorHAnsi" w:hAnsiTheme="majorHAnsi" w:cstheme="majorHAnsi"/>
          <w:bCs/>
        </w:rPr>
        <w:t>, se le informazioni sulle violazioni sono state acquisite durante il processo di selezione o in altre fasi precontrattuali e anche successivamente allo scioglimento del rapporto giuridico se le informazioni sulle violazioni sono state acquisite prima dello scioglimento del rapporto stesso (ad es. pensionati).</w:t>
      </w:r>
      <w:bookmarkStart w:id="16" w:name="_Toc467082143"/>
    </w:p>
    <w:p w14:paraId="10752D5E" w14:textId="77777777" w:rsidR="00471982" w:rsidRPr="009F5D44" w:rsidRDefault="00471982" w:rsidP="00471982">
      <w:pPr>
        <w:ind w:left="567"/>
        <w:jc w:val="both"/>
        <w:rPr>
          <w:rFonts w:asciiTheme="majorHAnsi" w:hAnsiTheme="majorHAnsi" w:cstheme="majorHAnsi"/>
          <w:bCs/>
        </w:rPr>
      </w:pPr>
    </w:p>
    <w:p w14:paraId="63F28A18" w14:textId="3DD6D2CB" w:rsidR="00857EFE" w:rsidRPr="00DA66B6" w:rsidRDefault="00857EFE" w:rsidP="00DA66B6">
      <w:pPr>
        <w:pStyle w:val="Titolo2"/>
      </w:pPr>
      <w:bookmarkStart w:id="17" w:name="_Toc191043841"/>
      <w:r w:rsidRPr="00DA66B6">
        <w:t>Oggetto</w:t>
      </w:r>
      <w:r w:rsidR="005F63EA" w:rsidRPr="00DA66B6">
        <w:t xml:space="preserve"> </w:t>
      </w:r>
      <w:r w:rsidRPr="00DA66B6">
        <w:t>della segnalazione</w:t>
      </w:r>
      <w:bookmarkStart w:id="18" w:name="_Hlk134517831"/>
      <w:bookmarkStart w:id="19" w:name="_Hlk135740842"/>
      <w:bookmarkEnd w:id="16"/>
      <w:bookmarkEnd w:id="17"/>
    </w:p>
    <w:p w14:paraId="1F4AA18C" w14:textId="77777777" w:rsidR="00E00DEE" w:rsidRPr="00E00DEE" w:rsidRDefault="00E00DEE" w:rsidP="00E00DEE">
      <w:pPr>
        <w:rPr>
          <w:lang w:val="it-IT"/>
        </w:rPr>
      </w:pPr>
    </w:p>
    <w:p w14:paraId="26EFB917" w14:textId="190213F0" w:rsidR="00F56552" w:rsidRDefault="00A10ACF" w:rsidP="007B642A">
      <w:pPr>
        <w:spacing w:line="240" w:lineRule="auto"/>
        <w:jc w:val="both"/>
        <w:rPr>
          <w:rFonts w:asciiTheme="majorHAnsi" w:eastAsia="Times New Roman" w:hAnsiTheme="majorHAnsi" w:cstheme="majorHAnsi"/>
        </w:rPr>
      </w:pPr>
      <w:r w:rsidRPr="0048710F">
        <w:rPr>
          <w:rFonts w:asciiTheme="majorHAnsi" w:eastAsia="Times" w:hAnsiTheme="majorHAnsi" w:cstheme="majorHAnsi"/>
          <w:lang w:val="it-IT"/>
        </w:rPr>
        <w:t>Il presente protocol</w:t>
      </w:r>
      <w:r w:rsidRPr="00D21366">
        <w:rPr>
          <w:rFonts w:asciiTheme="majorHAnsi" w:eastAsia="Times" w:hAnsiTheme="majorHAnsi" w:cstheme="majorHAnsi"/>
          <w:lang w:val="it-IT"/>
        </w:rPr>
        <w:t>lo ha ad oggetto</w:t>
      </w:r>
      <w:r w:rsidR="00471982">
        <w:rPr>
          <w:rFonts w:asciiTheme="majorHAnsi" w:eastAsia="Times" w:hAnsiTheme="majorHAnsi" w:cstheme="majorHAnsi"/>
          <w:lang w:val="it-IT"/>
        </w:rPr>
        <w:t xml:space="preserve"> </w:t>
      </w:r>
      <w:r w:rsidRPr="007B642A">
        <w:rPr>
          <w:rFonts w:asciiTheme="majorHAnsi" w:eastAsia="Times" w:hAnsiTheme="majorHAnsi" w:cstheme="majorHAnsi"/>
          <w:b/>
          <w:bCs/>
          <w:lang w:val="it-IT"/>
        </w:rPr>
        <w:t>le segnalazioni</w:t>
      </w:r>
      <w:r w:rsidRPr="007B642A">
        <w:rPr>
          <w:rFonts w:asciiTheme="majorHAnsi" w:eastAsia="Calibri" w:hAnsiTheme="majorHAnsi" w:cstheme="majorHAnsi"/>
          <w:b/>
          <w:bCs/>
          <w:lang w:val="it-IT"/>
        </w:rPr>
        <w:t xml:space="preserve"> di </w:t>
      </w:r>
      <w:r w:rsidR="00146939" w:rsidRPr="007B642A">
        <w:rPr>
          <w:rFonts w:asciiTheme="majorHAnsi" w:eastAsia="Calibri" w:hAnsiTheme="majorHAnsi" w:cstheme="majorHAnsi"/>
          <w:b/>
          <w:bCs/>
          <w:lang w:val="it-IT"/>
        </w:rPr>
        <w:t>V</w:t>
      </w:r>
      <w:r w:rsidRPr="007B642A">
        <w:rPr>
          <w:rFonts w:asciiTheme="majorHAnsi" w:eastAsia="Calibri" w:hAnsiTheme="majorHAnsi" w:cstheme="majorHAnsi"/>
          <w:b/>
          <w:bCs/>
          <w:lang w:val="it-IT"/>
        </w:rPr>
        <w:t>iolazioni</w:t>
      </w:r>
      <w:r w:rsidR="00471982">
        <w:rPr>
          <w:rFonts w:asciiTheme="majorHAnsi" w:eastAsia="Calibri" w:hAnsiTheme="majorHAnsi" w:cstheme="majorHAnsi"/>
          <w:lang w:val="it-IT"/>
        </w:rPr>
        <w:t xml:space="preserve"> </w:t>
      </w:r>
      <w:r w:rsidRPr="007B642A">
        <w:rPr>
          <w:rFonts w:asciiTheme="majorHAnsi" w:eastAsia="Times New Roman" w:hAnsiTheme="majorHAnsi" w:cstheme="majorHAnsi"/>
        </w:rPr>
        <w:t xml:space="preserve">rilevanti ai sensi del </w:t>
      </w:r>
      <w:r w:rsidRPr="007B642A">
        <w:rPr>
          <w:rFonts w:asciiTheme="majorHAnsi" w:eastAsia="Times New Roman" w:hAnsiTheme="majorHAnsi" w:cstheme="majorHAnsi"/>
          <w:bCs/>
        </w:rPr>
        <w:t xml:space="preserve">D. Lgs. n. 24/2023 </w:t>
      </w:r>
      <w:r w:rsidRPr="007B642A">
        <w:rPr>
          <w:rFonts w:asciiTheme="majorHAnsi" w:eastAsia="Times New Roman" w:hAnsiTheme="majorHAnsi" w:cstheme="majorHAnsi"/>
        </w:rPr>
        <w:t xml:space="preserve">e </w:t>
      </w:r>
      <w:r w:rsidRPr="007B642A">
        <w:rPr>
          <w:rFonts w:asciiTheme="majorHAnsi" w:eastAsia="Times New Roman" w:hAnsiTheme="majorHAnsi" w:cstheme="majorHAnsi"/>
          <w:b/>
          <w:bCs/>
        </w:rPr>
        <w:t xml:space="preserve">fondate su elementi </w:t>
      </w:r>
      <w:r w:rsidR="00F67611" w:rsidRPr="007B642A">
        <w:rPr>
          <w:rFonts w:asciiTheme="majorHAnsi" w:eastAsia="Times New Roman" w:hAnsiTheme="majorHAnsi" w:cstheme="majorHAnsi"/>
          <w:b/>
          <w:bCs/>
        </w:rPr>
        <w:t>concreti</w:t>
      </w:r>
      <w:r w:rsidRPr="007B642A">
        <w:rPr>
          <w:rFonts w:asciiTheme="majorHAnsi" w:eastAsia="Times New Roman" w:hAnsiTheme="majorHAnsi" w:cstheme="majorHAnsi"/>
        </w:rPr>
        <w:t xml:space="preserve"> di cui il Segnalante sia venuto a conoscenza in ragione delle funzioni svolte nella Società.</w:t>
      </w:r>
    </w:p>
    <w:p w14:paraId="4258F9A3" w14:textId="77777777" w:rsidR="00846390" w:rsidRPr="00471982" w:rsidRDefault="00846390" w:rsidP="007B642A">
      <w:pPr>
        <w:spacing w:line="240" w:lineRule="auto"/>
        <w:jc w:val="both"/>
        <w:rPr>
          <w:rFonts w:asciiTheme="majorHAnsi" w:eastAsia="Times" w:hAnsiTheme="majorHAnsi" w:cstheme="majorHAnsi"/>
          <w:lang w:val="it-IT"/>
        </w:rPr>
      </w:pPr>
    </w:p>
    <w:p w14:paraId="3E6357A7" w14:textId="5DCCA9C4" w:rsidR="00652150" w:rsidRPr="00846390" w:rsidRDefault="00652150" w:rsidP="00846390">
      <w:pPr>
        <w:spacing w:line="240" w:lineRule="auto"/>
        <w:jc w:val="both"/>
        <w:rPr>
          <w:rFonts w:asciiTheme="majorHAnsi" w:eastAsia="Times" w:hAnsiTheme="majorHAnsi" w:cstheme="majorHAnsi"/>
          <w:lang w:val="it-IT"/>
        </w:rPr>
      </w:pPr>
      <w:r w:rsidRPr="00846390">
        <w:rPr>
          <w:rFonts w:asciiTheme="majorHAnsi" w:eastAsia="Times" w:hAnsiTheme="majorHAnsi" w:cstheme="majorHAnsi"/>
          <w:lang w:val="it-IT"/>
        </w:rPr>
        <w:t xml:space="preserve">In particolare, </w:t>
      </w:r>
      <w:r w:rsidR="00B81767" w:rsidRPr="00846390">
        <w:rPr>
          <w:rFonts w:asciiTheme="majorHAnsi" w:eastAsia="Times" w:hAnsiTheme="majorHAnsi" w:cstheme="majorHAnsi"/>
          <w:lang w:val="it-IT"/>
        </w:rPr>
        <w:t>le segnalazioni possono riguardare</w:t>
      </w:r>
      <w:r w:rsidR="00846390">
        <w:rPr>
          <w:rFonts w:asciiTheme="majorHAnsi" w:eastAsia="Times" w:hAnsiTheme="majorHAnsi" w:cstheme="majorHAnsi"/>
          <w:lang w:val="it-IT"/>
        </w:rPr>
        <w:t xml:space="preserve"> v</w:t>
      </w:r>
      <w:r w:rsidRPr="00846390">
        <w:rPr>
          <w:rFonts w:asciiTheme="majorHAnsi" w:eastAsia="Times" w:hAnsiTheme="majorHAnsi" w:cstheme="majorHAnsi"/>
          <w:lang w:val="it-IT"/>
        </w:rPr>
        <w:t xml:space="preserve">iolazioni del Modello </w:t>
      </w:r>
      <w:r w:rsidR="00846390">
        <w:rPr>
          <w:rFonts w:asciiTheme="majorHAnsi" w:eastAsia="Times" w:hAnsiTheme="majorHAnsi" w:cstheme="majorHAnsi"/>
          <w:lang w:val="it-IT"/>
        </w:rPr>
        <w:t xml:space="preserve">organizzativo di cui al D.lgs. </w:t>
      </w:r>
      <w:r w:rsidRPr="00846390">
        <w:rPr>
          <w:rFonts w:asciiTheme="majorHAnsi" w:eastAsia="Times" w:hAnsiTheme="majorHAnsi" w:cstheme="majorHAnsi"/>
          <w:lang w:val="it-IT"/>
        </w:rPr>
        <w:t>231</w:t>
      </w:r>
      <w:r w:rsidR="00846390">
        <w:rPr>
          <w:rFonts w:asciiTheme="majorHAnsi" w:eastAsia="Times" w:hAnsiTheme="majorHAnsi" w:cstheme="majorHAnsi"/>
          <w:lang w:val="it-IT"/>
        </w:rPr>
        <w:t>/2001</w:t>
      </w:r>
      <w:r w:rsidR="00846390" w:rsidRPr="00846390">
        <w:rPr>
          <w:rFonts w:asciiTheme="majorHAnsi" w:eastAsia="Times" w:hAnsiTheme="majorHAnsi" w:cstheme="majorHAnsi"/>
          <w:lang w:val="it-IT"/>
        </w:rPr>
        <w:t xml:space="preserve"> e in particolare</w:t>
      </w:r>
      <w:r w:rsidRPr="00846390">
        <w:rPr>
          <w:rFonts w:asciiTheme="majorHAnsi" w:eastAsia="Times" w:hAnsiTheme="majorHAnsi" w:cstheme="majorHAnsi"/>
          <w:lang w:val="it-IT"/>
        </w:rPr>
        <w:t>:</w:t>
      </w:r>
    </w:p>
    <w:p w14:paraId="04267AC3" w14:textId="534D68F0" w:rsidR="00652150" w:rsidRPr="00846390" w:rsidRDefault="00652150" w:rsidP="00652150">
      <w:pPr>
        <w:numPr>
          <w:ilvl w:val="0"/>
          <w:numId w:val="30"/>
        </w:numPr>
        <w:spacing w:line="240" w:lineRule="auto"/>
        <w:jc w:val="both"/>
        <w:rPr>
          <w:rFonts w:asciiTheme="majorHAnsi" w:eastAsia="Times" w:hAnsiTheme="majorHAnsi" w:cstheme="majorHAnsi"/>
          <w:lang w:val="it-IT"/>
        </w:rPr>
      </w:pPr>
      <w:r w:rsidRPr="00846390">
        <w:rPr>
          <w:rFonts w:asciiTheme="majorHAnsi" w:eastAsia="Times" w:hAnsiTheme="majorHAnsi" w:cstheme="majorHAnsi"/>
          <w:lang w:val="it-IT"/>
        </w:rPr>
        <w:t xml:space="preserve">Comportamenti contrari ai protocolli </w:t>
      </w:r>
      <w:r w:rsidR="00B56257" w:rsidRPr="00846390">
        <w:rPr>
          <w:rFonts w:asciiTheme="majorHAnsi" w:eastAsia="Times" w:hAnsiTheme="majorHAnsi" w:cstheme="majorHAnsi"/>
          <w:lang w:val="it-IT"/>
        </w:rPr>
        <w:t>interni implementati dalla Società</w:t>
      </w:r>
      <w:r w:rsidR="00B81767" w:rsidRPr="00846390">
        <w:rPr>
          <w:rFonts w:asciiTheme="majorHAnsi" w:eastAsia="Times" w:hAnsiTheme="majorHAnsi" w:cstheme="majorHAnsi"/>
          <w:lang w:val="it-IT"/>
        </w:rPr>
        <w:t>;</w:t>
      </w:r>
    </w:p>
    <w:p w14:paraId="53403D31" w14:textId="3423F16A" w:rsidR="00652150" w:rsidRPr="00846390" w:rsidRDefault="00652150" w:rsidP="00846390">
      <w:pPr>
        <w:numPr>
          <w:ilvl w:val="0"/>
          <w:numId w:val="35"/>
        </w:numPr>
        <w:spacing w:line="240" w:lineRule="auto"/>
        <w:jc w:val="both"/>
        <w:rPr>
          <w:rFonts w:asciiTheme="majorHAnsi" w:eastAsia="Times" w:hAnsiTheme="majorHAnsi" w:cstheme="majorHAnsi"/>
          <w:lang w:val="it-IT"/>
        </w:rPr>
      </w:pPr>
      <w:r w:rsidRPr="00846390">
        <w:rPr>
          <w:rFonts w:asciiTheme="majorHAnsi" w:eastAsia="Times" w:hAnsiTheme="majorHAnsi" w:cstheme="majorHAnsi"/>
          <w:lang w:val="it-IT"/>
        </w:rPr>
        <w:lastRenderedPageBreak/>
        <w:t xml:space="preserve">Inosservanza delle </w:t>
      </w:r>
      <w:r w:rsidR="00846390">
        <w:rPr>
          <w:rFonts w:asciiTheme="majorHAnsi" w:eastAsia="Times" w:hAnsiTheme="majorHAnsi" w:cstheme="majorHAnsi"/>
          <w:lang w:val="it-IT"/>
        </w:rPr>
        <w:t>regole di condotta implementate dalla Società contenute nel Modello succitato e in documenti in esso richiamati (i.e. Procedure ISO 9001, DVR e documento prevenzione rischi relativi alla salute e sicurezza)</w:t>
      </w:r>
      <w:r w:rsidR="00B81767" w:rsidRPr="00846390">
        <w:rPr>
          <w:rFonts w:asciiTheme="majorHAnsi" w:eastAsia="Times" w:hAnsiTheme="majorHAnsi" w:cstheme="majorHAnsi"/>
          <w:lang w:val="it-IT"/>
        </w:rPr>
        <w:t>;</w:t>
      </w:r>
    </w:p>
    <w:p w14:paraId="13614971" w14:textId="77777777" w:rsidR="00846390" w:rsidRDefault="00652150" w:rsidP="00846390">
      <w:pPr>
        <w:numPr>
          <w:ilvl w:val="0"/>
          <w:numId w:val="35"/>
        </w:numPr>
        <w:spacing w:line="240" w:lineRule="auto"/>
        <w:jc w:val="both"/>
        <w:rPr>
          <w:rFonts w:asciiTheme="majorHAnsi" w:eastAsia="Times" w:hAnsiTheme="majorHAnsi" w:cstheme="majorHAnsi"/>
          <w:lang w:val="it-IT"/>
        </w:rPr>
      </w:pPr>
      <w:r w:rsidRPr="00846390">
        <w:rPr>
          <w:rFonts w:asciiTheme="majorHAnsi" w:eastAsia="Times" w:hAnsiTheme="majorHAnsi" w:cstheme="majorHAnsi"/>
          <w:lang w:val="it-IT"/>
        </w:rPr>
        <w:t>Condotte che possono esporre l’ente a responsabilità ai sensi del D.lgs. 231/2001</w:t>
      </w:r>
      <w:r w:rsidR="00B81767" w:rsidRPr="00846390">
        <w:rPr>
          <w:rFonts w:asciiTheme="majorHAnsi" w:eastAsia="Times" w:hAnsiTheme="majorHAnsi" w:cstheme="majorHAnsi"/>
          <w:lang w:val="it-IT"/>
        </w:rPr>
        <w:t>;</w:t>
      </w:r>
    </w:p>
    <w:p w14:paraId="7FB134DC" w14:textId="0F99B1AD" w:rsidR="00846390" w:rsidRPr="00846390" w:rsidRDefault="00B81767" w:rsidP="00846390">
      <w:pPr>
        <w:pStyle w:val="Paragrafoelenco"/>
        <w:numPr>
          <w:ilvl w:val="0"/>
          <w:numId w:val="35"/>
        </w:numPr>
        <w:spacing w:line="240" w:lineRule="auto"/>
        <w:jc w:val="both"/>
        <w:rPr>
          <w:rFonts w:asciiTheme="majorHAnsi" w:eastAsia="Times" w:hAnsiTheme="majorHAnsi" w:cstheme="majorHAnsi"/>
          <w:lang w:val="it-IT"/>
        </w:rPr>
      </w:pPr>
      <w:r w:rsidRPr="00846390">
        <w:rPr>
          <w:rFonts w:asciiTheme="majorHAnsi" w:eastAsia="Times" w:hAnsiTheme="majorHAnsi" w:cstheme="majorHAnsi"/>
          <w:lang w:val="it-IT"/>
        </w:rPr>
        <w:t>Condotte contrarie al Codice Etico</w:t>
      </w:r>
      <w:r w:rsidR="00B56257" w:rsidRPr="00846390">
        <w:rPr>
          <w:rFonts w:asciiTheme="majorHAnsi" w:eastAsia="Times" w:hAnsiTheme="majorHAnsi" w:cstheme="majorHAnsi"/>
          <w:lang w:val="it-IT"/>
        </w:rPr>
        <w:t xml:space="preserve"> della Società</w:t>
      </w:r>
      <w:r w:rsidR="00846390">
        <w:rPr>
          <w:rFonts w:asciiTheme="majorHAnsi" w:eastAsia="Times" w:hAnsiTheme="majorHAnsi" w:cstheme="majorHAnsi"/>
          <w:lang w:val="it-IT"/>
        </w:rPr>
        <w:t>;</w:t>
      </w:r>
    </w:p>
    <w:p w14:paraId="0744CE7E" w14:textId="77777777" w:rsidR="008C5047" w:rsidRDefault="00B56257" w:rsidP="00846390">
      <w:pPr>
        <w:pStyle w:val="Paragrafoelenco"/>
        <w:numPr>
          <w:ilvl w:val="0"/>
          <w:numId w:val="35"/>
        </w:numPr>
        <w:spacing w:line="240" w:lineRule="auto"/>
        <w:jc w:val="both"/>
        <w:rPr>
          <w:rFonts w:asciiTheme="majorHAnsi" w:eastAsia="Times" w:hAnsiTheme="majorHAnsi" w:cstheme="majorHAnsi"/>
          <w:lang w:val="it-IT"/>
        </w:rPr>
      </w:pPr>
      <w:r w:rsidRPr="00846390">
        <w:rPr>
          <w:rFonts w:asciiTheme="majorHAnsi" w:eastAsia="Times" w:hAnsiTheme="majorHAnsi" w:cstheme="majorHAnsi"/>
          <w:lang w:val="it-IT"/>
        </w:rPr>
        <w:t>Condotte volte ad occultare le violazioni di cui ai punti 1 del presente paragrafo</w:t>
      </w:r>
      <w:r w:rsidR="008C5047">
        <w:rPr>
          <w:rFonts w:asciiTheme="majorHAnsi" w:eastAsia="Times" w:hAnsiTheme="majorHAnsi" w:cstheme="majorHAnsi"/>
          <w:lang w:val="it-IT"/>
        </w:rPr>
        <w:t>;</w:t>
      </w:r>
    </w:p>
    <w:p w14:paraId="183985F8" w14:textId="6BE7BE89" w:rsidR="00652150" w:rsidRPr="0038042C" w:rsidRDefault="008C5047" w:rsidP="008C5047">
      <w:pPr>
        <w:pStyle w:val="Paragrafoelenco"/>
        <w:numPr>
          <w:ilvl w:val="0"/>
          <w:numId w:val="35"/>
        </w:numPr>
        <w:spacing w:line="240" w:lineRule="auto"/>
        <w:jc w:val="both"/>
        <w:rPr>
          <w:rFonts w:asciiTheme="majorHAnsi" w:eastAsia="Times" w:hAnsiTheme="majorHAnsi" w:cstheme="majorHAnsi"/>
          <w:highlight w:val="yellow"/>
          <w:lang w:val="it-IT"/>
        </w:rPr>
      </w:pPr>
      <w:r w:rsidRPr="0038042C">
        <w:rPr>
          <w:rFonts w:asciiTheme="majorHAnsi" w:eastAsia="Times" w:hAnsiTheme="majorHAnsi" w:cstheme="majorHAnsi"/>
          <w:highlight w:val="yellow"/>
          <w:lang w:val="it-IT"/>
        </w:rPr>
        <w:t>Condotte discriminatorie legate al genere (a titolo esemplificativo e non esaustivo: molestie, abusi, mobbing)</w:t>
      </w:r>
      <w:r w:rsidR="00B56257" w:rsidRPr="0038042C">
        <w:rPr>
          <w:rFonts w:asciiTheme="majorHAnsi" w:eastAsia="Times" w:hAnsiTheme="majorHAnsi" w:cstheme="majorHAnsi"/>
          <w:highlight w:val="yellow"/>
          <w:lang w:val="it-IT"/>
        </w:rPr>
        <w:t>.</w:t>
      </w:r>
    </w:p>
    <w:p w14:paraId="7683CC11" w14:textId="77777777" w:rsidR="00652150" w:rsidRDefault="00652150" w:rsidP="007B642A">
      <w:pPr>
        <w:spacing w:line="240" w:lineRule="auto"/>
        <w:jc w:val="both"/>
        <w:rPr>
          <w:rFonts w:asciiTheme="majorHAnsi" w:eastAsia="Times" w:hAnsiTheme="majorHAnsi" w:cstheme="majorHAnsi"/>
          <w:b/>
          <w:bCs/>
          <w:lang w:val="it-IT"/>
        </w:rPr>
      </w:pPr>
    </w:p>
    <w:p w14:paraId="24454A0F" w14:textId="4AA0D666" w:rsidR="005F63EA" w:rsidRPr="009E6330" w:rsidRDefault="009E6330" w:rsidP="005F63EA">
      <w:pPr>
        <w:jc w:val="both"/>
        <w:rPr>
          <w:rFonts w:asciiTheme="majorHAnsi" w:hAnsiTheme="majorHAnsi" w:cstheme="majorHAnsi"/>
          <w:b/>
          <w:bCs/>
          <w:color w:val="0F486E" w:themeColor="text2" w:themeShade="BF"/>
        </w:rPr>
      </w:pPr>
      <w:r w:rsidRPr="00DA08B8">
        <w:rPr>
          <w:rFonts w:asciiTheme="majorHAnsi" w:hAnsiTheme="majorHAnsi" w:cstheme="majorHAnsi"/>
          <w:b/>
          <w:bCs/>
          <w:color w:val="0F486E" w:themeColor="text2" w:themeShade="BF"/>
        </w:rPr>
        <w:t xml:space="preserve">La segnalazione </w:t>
      </w:r>
      <w:r>
        <w:rPr>
          <w:rFonts w:asciiTheme="majorHAnsi" w:hAnsiTheme="majorHAnsi" w:cstheme="majorHAnsi"/>
          <w:b/>
          <w:bCs/>
          <w:color w:val="0F486E" w:themeColor="text2" w:themeShade="BF"/>
        </w:rPr>
        <w:t>NON</w:t>
      </w:r>
      <w:r w:rsidRPr="00DA08B8">
        <w:rPr>
          <w:rFonts w:asciiTheme="majorHAnsi" w:hAnsiTheme="majorHAnsi" w:cstheme="majorHAnsi"/>
          <w:b/>
          <w:bCs/>
          <w:color w:val="0F486E" w:themeColor="text2" w:themeShade="BF"/>
        </w:rPr>
        <w:t xml:space="preserve"> può avere ad oggetto:</w:t>
      </w:r>
    </w:p>
    <w:p w14:paraId="1136D467" w14:textId="12D32774" w:rsidR="005F63EA" w:rsidRPr="00DA3386" w:rsidRDefault="005F63EA" w:rsidP="00871350">
      <w:pPr>
        <w:pStyle w:val="Paragrafoelenco"/>
        <w:numPr>
          <w:ilvl w:val="0"/>
          <w:numId w:val="9"/>
        </w:numPr>
        <w:ind w:left="567" w:hanging="284"/>
        <w:jc w:val="both"/>
        <w:rPr>
          <w:rFonts w:asciiTheme="majorHAnsi" w:hAnsiTheme="majorHAnsi" w:cstheme="majorHAnsi"/>
        </w:rPr>
      </w:pPr>
      <w:r w:rsidRPr="00DA3386">
        <w:rPr>
          <w:rFonts w:asciiTheme="majorHAnsi" w:hAnsiTheme="majorHAnsi" w:cstheme="majorHAnsi"/>
        </w:rPr>
        <w:t>contestazioni, rivendicazioni o richieste legate ad un interesse di carattere personale della persona segnalante che attengono esclusivamente ai propri rapporti individuali di lavoro ovvero inerenti ai propri rapporti di lavoro con le figure gerarchicamente sovraordinate</w:t>
      </w:r>
      <w:r>
        <w:rPr>
          <w:rFonts w:asciiTheme="majorHAnsi" w:hAnsiTheme="majorHAnsi" w:cstheme="majorHAnsi"/>
        </w:rPr>
        <w:t>;</w:t>
      </w:r>
    </w:p>
    <w:p w14:paraId="7F7F3AAC" w14:textId="77777777" w:rsidR="005F63EA" w:rsidRDefault="005F63EA" w:rsidP="00871350">
      <w:pPr>
        <w:pStyle w:val="Paragrafoelenco"/>
        <w:numPr>
          <w:ilvl w:val="0"/>
          <w:numId w:val="9"/>
        </w:numPr>
        <w:ind w:left="567" w:hanging="284"/>
        <w:jc w:val="both"/>
        <w:rPr>
          <w:rFonts w:asciiTheme="majorHAnsi" w:hAnsiTheme="majorHAnsi" w:cstheme="majorHAnsi"/>
        </w:rPr>
      </w:pPr>
      <w:r w:rsidRPr="00DA3386">
        <w:rPr>
          <w:rFonts w:asciiTheme="majorHAnsi" w:hAnsiTheme="majorHAnsi" w:cstheme="majorHAnsi"/>
        </w:rPr>
        <w:t>notizie palesemente prive di fondamento</w:t>
      </w:r>
      <w:r>
        <w:rPr>
          <w:rFonts w:asciiTheme="majorHAnsi" w:hAnsiTheme="majorHAnsi" w:cstheme="majorHAnsi"/>
        </w:rPr>
        <w:t>,</w:t>
      </w:r>
      <w:r w:rsidRPr="00DA3386">
        <w:rPr>
          <w:rFonts w:asciiTheme="majorHAnsi" w:hAnsiTheme="majorHAnsi" w:cstheme="majorHAnsi"/>
        </w:rPr>
        <w:t xml:space="preserve"> informazioni acquisite solo sola base di indiscrezioni o vociferazioni scarsamente attendibili (cd. voci di corridoio)</w:t>
      </w:r>
      <w:r>
        <w:rPr>
          <w:rFonts w:asciiTheme="majorHAnsi" w:hAnsiTheme="majorHAnsi" w:cstheme="majorHAnsi"/>
        </w:rPr>
        <w:t>;</w:t>
      </w:r>
    </w:p>
    <w:p w14:paraId="4EFACEB8" w14:textId="77777777" w:rsidR="005F63EA" w:rsidRDefault="005F63EA" w:rsidP="00871350">
      <w:pPr>
        <w:pStyle w:val="Paragrafoelenco"/>
        <w:numPr>
          <w:ilvl w:val="0"/>
          <w:numId w:val="9"/>
        </w:numPr>
        <w:ind w:left="567" w:hanging="284"/>
        <w:jc w:val="both"/>
        <w:rPr>
          <w:rFonts w:asciiTheme="majorHAnsi" w:hAnsiTheme="majorHAnsi" w:cstheme="majorHAnsi"/>
        </w:rPr>
      </w:pPr>
      <w:r w:rsidRPr="00DA3386">
        <w:rPr>
          <w:rFonts w:asciiTheme="majorHAnsi" w:hAnsiTheme="majorHAnsi" w:cstheme="majorHAnsi"/>
        </w:rPr>
        <w:t>informazioni che sono già totalmente di dominio pubblico</w:t>
      </w:r>
      <w:r>
        <w:rPr>
          <w:rFonts w:asciiTheme="majorHAnsi" w:hAnsiTheme="majorHAnsi" w:cstheme="majorHAnsi"/>
        </w:rPr>
        <w:t>.</w:t>
      </w:r>
    </w:p>
    <w:p w14:paraId="74D7BFD2" w14:textId="77777777" w:rsidR="007B642A" w:rsidRDefault="007B642A" w:rsidP="00474955">
      <w:pPr>
        <w:pStyle w:val="Corpotesto"/>
        <w:spacing w:before="120"/>
        <w:contextualSpacing/>
        <w:jc w:val="both"/>
        <w:rPr>
          <w:rFonts w:asciiTheme="majorHAnsi" w:eastAsia="Times New Roman" w:hAnsiTheme="majorHAnsi" w:cstheme="majorHAnsi"/>
        </w:rPr>
      </w:pPr>
    </w:p>
    <w:p w14:paraId="388A45B9" w14:textId="008E797F" w:rsidR="00203456" w:rsidRDefault="00203456" w:rsidP="00474955">
      <w:pPr>
        <w:pStyle w:val="Corpotesto"/>
        <w:spacing w:before="120"/>
        <w:contextualSpacing/>
        <w:jc w:val="both"/>
        <w:rPr>
          <w:rFonts w:asciiTheme="majorHAnsi" w:eastAsia="Times New Roman" w:hAnsiTheme="majorHAnsi" w:cstheme="majorHAnsi"/>
        </w:rPr>
      </w:pPr>
      <w:r w:rsidRPr="00203456">
        <w:rPr>
          <w:rFonts w:asciiTheme="majorHAnsi" w:eastAsia="Times New Roman" w:hAnsiTheme="majorHAnsi" w:cstheme="majorHAnsi"/>
        </w:rPr>
        <w:t xml:space="preserve">È necessario che la segnalazione sia il più possibile </w:t>
      </w:r>
      <w:r w:rsidRPr="00203456">
        <w:rPr>
          <w:rFonts w:asciiTheme="majorHAnsi" w:eastAsia="Times New Roman" w:hAnsiTheme="majorHAnsi" w:cstheme="majorHAnsi"/>
          <w:b/>
          <w:bCs/>
        </w:rPr>
        <w:t>circostanziata</w:t>
      </w:r>
      <w:r>
        <w:rPr>
          <w:rFonts w:asciiTheme="majorHAnsi" w:eastAsia="Times New Roman" w:hAnsiTheme="majorHAnsi" w:cstheme="majorHAnsi"/>
        </w:rPr>
        <w:t>.</w:t>
      </w:r>
    </w:p>
    <w:p w14:paraId="6780FF05" w14:textId="6DAD5CF6" w:rsidR="008B72B5" w:rsidRDefault="008B72B5" w:rsidP="00474955">
      <w:pPr>
        <w:pStyle w:val="Corpotesto"/>
        <w:spacing w:before="120"/>
        <w:contextualSpacing/>
        <w:jc w:val="both"/>
        <w:rPr>
          <w:rFonts w:asciiTheme="majorHAnsi" w:eastAsia="Times New Roman" w:hAnsiTheme="majorHAnsi" w:cstheme="majorHAnsi"/>
        </w:rPr>
      </w:pPr>
      <w:r>
        <w:rPr>
          <w:rFonts w:asciiTheme="majorHAnsi" w:eastAsia="Times New Roman" w:hAnsiTheme="majorHAnsi" w:cstheme="majorHAnsi"/>
        </w:rPr>
        <w:t>In particolare, al fine del vaglio di ammissibilità, è necessario che risultino chiari i seguenti elementi essenziali della segnalazione:</w:t>
      </w:r>
    </w:p>
    <w:p w14:paraId="1F064F96" w14:textId="77777777" w:rsidR="008B72B5" w:rsidRDefault="008B72B5" w:rsidP="00474955">
      <w:pPr>
        <w:pStyle w:val="Corpotesto"/>
        <w:spacing w:before="120"/>
        <w:contextualSpacing/>
        <w:jc w:val="both"/>
        <w:rPr>
          <w:rFonts w:asciiTheme="majorHAnsi" w:eastAsia="Times New Roman" w:hAnsiTheme="majorHAnsi" w:cstheme="majorHAnsi"/>
        </w:rPr>
      </w:pPr>
    </w:p>
    <w:p w14:paraId="51B55BC4" w14:textId="56359A2E" w:rsidR="00A21455" w:rsidRPr="00A21455" w:rsidRDefault="00A21455" w:rsidP="008B72B5">
      <w:pPr>
        <w:pStyle w:val="Corpotesto"/>
        <w:numPr>
          <w:ilvl w:val="0"/>
          <w:numId w:val="9"/>
        </w:numPr>
        <w:spacing w:before="120"/>
        <w:contextualSpacing/>
        <w:jc w:val="both"/>
        <w:rPr>
          <w:rFonts w:asciiTheme="majorHAnsi" w:eastAsia="Times New Roman" w:hAnsiTheme="majorHAnsi" w:cstheme="majorHAnsi"/>
        </w:rPr>
      </w:pPr>
      <w:bookmarkStart w:id="20" w:name="_Hlk152781556"/>
      <w:r>
        <w:rPr>
          <w:rFonts w:asciiTheme="majorHAnsi" w:eastAsia="Times New Roman" w:hAnsiTheme="majorHAnsi" w:cstheme="majorHAnsi"/>
          <w:b/>
          <w:bCs/>
          <w:u w:val="single"/>
        </w:rPr>
        <w:t>I</w:t>
      </w:r>
      <w:r w:rsidRPr="00496DD1">
        <w:rPr>
          <w:rFonts w:asciiTheme="majorHAnsi" w:eastAsia="Times New Roman" w:hAnsiTheme="majorHAnsi" w:cstheme="majorHAnsi"/>
          <w:b/>
          <w:bCs/>
          <w:u w:val="single"/>
        </w:rPr>
        <w:t xml:space="preserve"> dati identificativi della persona segnalante</w:t>
      </w:r>
      <w:r>
        <w:rPr>
          <w:rFonts w:asciiTheme="majorHAnsi" w:eastAsia="Times New Roman" w:hAnsiTheme="majorHAnsi" w:cstheme="majorHAnsi"/>
          <w:b/>
          <w:bCs/>
          <w:u w:val="single"/>
        </w:rPr>
        <w:t>:</w:t>
      </w:r>
      <w:r>
        <w:rPr>
          <w:rFonts w:asciiTheme="majorHAnsi" w:eastAsia="Times New Roman" w:hAnsiTheme="majorHAnsi" w:cstheme="majorHAnsi"/>
        </w:rPr>
        <w:t xml:space="preserve"> nome, cognome, luogo e data di nascita, e-mail e numero di telefono (Cfr. § Segnalazione Anonima);</w:t>
      </w:r>
    </w:p>
    <w:p w14:paraId="03D7BEE4" w14:textId="4456D1A4" w:rsidR="00496DD1" w:rsidRDefault="00496DD1" w:rsidP="008B72B5">
      <w:pPr>
        <w:pStyle w:val="Corpotesto"/>
        <w:numPr>
          <w:ilvl w:val="0"/>
          <w:numId w:val="9"/>
        </w:numPr>
        <w:spacing w:before="120"/>
        <w:contextualSpacing/>
        <w:jc w:val="both"/>
        <w:rPr>
          <w:rFonts w:asciiTheme="majorHAnsi" w:eastAsia="Times New Roman" w:hAnsiTheme="majorHAnsi" w:cstheme="majorHAnsi"/>
        </w:rPr>
      </w:pPr>
      <w:r w:rsidRPr="00496DD1">
        <w:rPr>
          <w:rFonts w:asciiTheme="majorHAnsi" w:eastAsia="Times New Roman" w:hAnsiTheme="majorHAnsi" w:cstheme="majorHAnsi"/>
          <w:b/>
          <w:bCs/>
          <w:u w:val="single"/>
        </w:rPr>
        <w:t>le circostanze di tempo e di luogo</w:t>
      </w:r>
      <w:r>
        <w:rPr>
          <w:rFonts w:asciiTheme="majorHAnsi" w:eastAsia="Times New Roman" w:hAnsiTheme="majorHAnsi" w:cstheme="majorHAnsi"/>
        </w:rPr>
        <w:t xml:space="preserve"> in cui si è verificato il fatto oggetto di segnalazione;</w:t>
      </w:r>
    </w:p>
    <w:p w14:paraId="0F988658" w14:textId="5EC75B35" w:rsidR="00496DD1" w:rsidRDefault="00496DD1" w:rsidP="008B72B5">
      <w:pPr>
        <w:pStyle w:val="Corpotesto"/>
        <w:numPr>
          <w:ilvl w:val="0"/>
          <w:numId w:val="9"/>
        </w:numPr>
        <w:spacing w:before="120"/>
        <w:contextualSpacing/>
        <w:jc w:val="both"/>
        <w:rPr>
          <w:rFonts w:asciiTheme="majorHAnsi" w:eastAsia="Times New Roman" w:hAnsiTheme="majorHAnsi" w:cstheme="majorHAnsi"/>
        </w:rPr>
      </w:pPr>
      <w:r w:rsidRPr="00496DD1">
        <w:rPr>
          <w:rFonts w:asciiTheme="majorHAnsi" w:eastAsia="Times New Roman" w:hAnsiTheme="majorHAnsi" w:cstheme="majorHAnsi"/>
          <w:b/>
          <w:bCs/>
          <w:u w:val="single"/>
        </w:rPr>
        <w:t>descrizione dei fatti</w:t>
      </w:r>
      <w:r>
        <w:rPr>
          <w:rFonts w:asciiTheme="majorHAnsi" w:eastAsia="Times New Roman" w:hAnsiTheme="majorHAnsi" w:cstheme="majorHAnsi"/>
        </w:rPr>
        <w:t xml:space="preserve"> oggetto di segnalazione con dettaglio sulle notizie circostanziali;</w:t>
      </w:r>
    </w:p>
    <w:p w14:paraId="47FC82D8" w14:textId="4A6378A2" w:rsidR="00496DD1" w:rsidRDefault="00496DD1" w:rsidP="008B72B5">
      <w:pPr>
        <w:pStyle w:val="Corpotesto"/>
        <w:numPr>
          <w:ilvl w:val="0"/>
          <w:numId w:val="9"/>
        </w:numPr>
        <w:spacing w:before="120"/>
        <w:contextualSpacing/>
        <w:jc w:val="both"/>
        <w:rPr>
          <w:rFonts w:asciiTheme="majorHAnsi" w:eastAsia="Times New Roman" w:hAnsiTheme="majorHAnsi" w:cstheme="majorHAnsi"/>
        </w:rPr>
      </w:pPr>
      <w:r w:rsidRPr="00496DD1">
        <w:rPr>
          <w:rFonts w:asciiTheme="majorHAnsi" w:eastAsia="Times New Roman" w:hAnsiTheme="majorHAnsi" w:cstheme="majorHAnsi"/>
          <w:b/>
          <w:bCs/>
          <w:u w:val="single"/>
        </w:rPr>
        <w:t>modalità con cui si è venuto a conoscenza</w:t>
      </w:r>
      <w:r>
        <w:rPr>
          <w:rFonts w:asciiTheme="majorHAnsi" w:eastAsia="Times New Roman" w:hAnsiTheme="majorHAnsi" w:cstheme="majorHAnsi"/>
        </w:rPr>
        <w:t xml:space="preserve"> dei fatti oggetto della segnalazione; </w:t>
      </w:r>
    </w:p>
    <w:p w14:paraId="5C6DF4F1" w14:textId="1BCD54DB" w:rsidR="00496DD1" w:rsidRDefault="00496DD1" w:rsidP="008B72B5">
      <w:pPr>
        <w:pStyle w:val="Corpotesto"/>
        <w:numPr>
          <w:ilvl w:val="0"/>
          <w:numId w:val="9"/>
        </w:numPr>
        <w:spacing w:before="120"/>
        <w:contextualSpacing/>
        <w:jc w:val="both"/>
        <w:rPr>
          <w:rFonts w:asciiTheme="majorHAnsi" w:eastAsia="Times New Roman" w:hAnsiTheme="majorHAnsi" w:cstheme="majorHAnsi"/>
        </w:rPr>
      </w:pPr>
      <w:r w:rsidRPr="00496DD1">
        <w:rPr>
          <w:rFonts w:asciiTheme="majorHAnsi" w:eastAsia="Times New Roman" w:hAnsiTheme="majorHAnsi" w:cstheme="majorHAnsi"/>
          <w:b/>
          <w:bCs/>
          <w:u w:val="single"/>
        </w:rPr>
        <w:t>generalità del segnalato</w:t>
      </w:r>
      <w:r>
        <w:rPr>
          <w:rFonts w:asciiTheme="majorHAnsi" w:eastAsia="Times New Roman" w:hAnsiTheme="majorHAnsi" w:cstheme="majorHAnsi"/>
          <w:b/>
          <w:bCs/>
        </w:rPr>
        <w:t xml:space="preserve"> </w:t>
      </w:r>
      <w:r>
        <w:rPr>
          <w:rFonts w:asciiTheme="majorHAnsi" w:eastAsia="Times New Roman" w:hAnsiTheme="majorHAnsi" w:cstheme="majorHAnsi"/>
        </w:rPr>
        <w:t xml:space="preserve">o altri elementi che consentano di identificarlo. </w:t>
      </w:r>
    </w:p>
    <w:p w14:paraId="285144FA" w14:textId="77777777" w:rsidR="007B642A" w:rsidRDefault="007B642A" w:rsidP="00AA0E0F">
      <w:pPr>
        <w:spacing w:line="240" w:lineRule="auto"/>
        <w:jc w:val="both"/>
        <w:rPr>
          <w:rFonts w:asciiTheme="majorHAnsi" w:eastAsia="Calibri" w:hAnsiTheme="majorHAnsi" w:cstheme="majorHAnsi"/>
        </w:rPr>
      </w:pPr>
    </w:p>
    <w:bookmarkEnd w:id="20"/>
    <w:p w14:paraId="25AF08FC" w14:textId="45C78B32" w:rsidR="00214E72" w:rsidRDefault="00DB5008" w:rsidP="008C5047">
      <w:pPr>
        <w:spacing w:line="240" w:lineRule="auto"/>
        <w:jc w:val="both"/>
        <w:rPr>
          <w:rFonts w:asciiTheme="majorHAnsi" w:eastAsia="Calibri" w:hAnsiTheme="majorHAnsi" w:cstheme="majorHAnsi"/>
        </w:rPr>
      </w:pPr>
      <w:r>
        <w:rPr>
          <w:rFonts w:asciiTheme="majorHAnsi" w:eastAsia="Calibri" w:hAnsiTheme="majorHAnsi" w:cstheme="majorHAnsi"/>
        </w:rPr>
        <w:t xml:space="preserve">È </w:t>
      </w:r>
      <w:r w:rsidR="00203456">
        <w:rPr>
          <w:rFonts w:asciiTheme="majorHAnsi" w:eastAsia="Calibri" w:hAnsiTheme="majorHAnsi" w:cstheme="majorHAnsi"/>
        </w:rPr>
        <w:t>consigliabile, laddove possibile,</w:t>
      </w:r>
      <w:r w:rsidR="00D54D19" w:rsidRPr="0048710F">
        <w:rPr>
          <w:rFonts w:asciiTheme="majorHAnsi" w:eastAsia="Calibri" w:hAnsiTheme="majorHAnsi" w:cstheme="majorHAnsi"/>
        </w:rPr>
        <w:t xml:space="preserve"> allegare anche documenti </w:t>
      </w:r>
      <w:r w:rsidR="00516F4B" w:rsidRPr="0048710F">
        <w:rPr>
          <w:rFonts w:asciiTheme="majorHAnsi" w:eastAsia="Calibri" w:hAnsiTheme="majorHAnsi" w:cstheme="majorHAnsi"/>
        </w:rPr>
        <w:t>attestanti la fondatezza dei fatti oggetto di segnalazione</w:t>
      </w:r>
      <w:r w:rsidR="00203456">
        <w:rPr>
          <w:rFonts w:asciiTheme="majorHAnsi" w:eastAsia="Calibri" w:hAnsiTheme="majorHAnsi" w:cstheme="majorHAnsi"/>
        </w:rPr>
        <w:t xml:space="preserve">, </w:t>
      </w:r>
      <w:r w:rsidR="00203456" w:rsidRPr="00203456">
        <w:rPr>
          <w:rFonts w:asciiTheme="majorHAnsi" w:eastAsia="Calibri" w:hAnsiTheme="majorHAnsi" w:cstheme="majorHAnsi"/>
        </w:rPr>
        <w:t>nonché l’indicazione di altri soggetti potenzialmente a conoscenza dei fatti.</w:t>
      </w:r>
      <w:bookmarkEnd w:id="18"/>
      <w:bookmarkEnd w:id="19"/>
    </w:p>
    <w:p w14:paraId="159F35B1" w14:textId="77777777" w:rsidR="008C5047" w:rsidRPr="008C5047" w:rsidRDefault="008C5047" w:rsidP="008C5047">
      <w:pPr>
        <w:spacing w:line="240" w:lineRule="auto"/>
        <w:jc w:val="both"/>
        <w:rPr>
          <w:rFonts w:asciiTheme="majorHAnsi" w:eastAsia="Calibri" w:hAnsiTheme="majorHAnsi" w:cstheme="majorHAnsi"/>
        </w:rPr>
      </w:pPr>
    </w:p>
    <w:p w14:paraId="6A2FB59A" w14:textId="11F601C8" w:rsidR="00A21455" w:rsidRDefault="00A21455" w:rsidP="00A21455">
      <w:pPr>
        <w:pStyle w:val="Titolo2"/>
      </w:pPr>
      <w:bookmarkStart w:id="21" w:name="_Toc191043842"/>
      <w:r w:rsidRPr="00412A89">
        <w:t xml:space="preserve">Segnalazione </w:t>
      </w:r>
      <w:r>
        <w:t>A</w:t>
      </w:r>
      <w:r w:rsidRPr="00412A89">
        <w:t>nonim</w:t>
      </w:r>
      <w:r>
        <w:t>a</w:t>
      </w:r>
      <w:bookmarkEnd w:id="21"/>
    </w:p>
    <w:p w14:paraId="4356D1B3" w14:textId="77777777" w:rsidR="00A21455" w:rsidRDefault="00A21455" w:rsidP="00A21455">
      <w:pPr>
        <w:jc w:val="both"/>
        <w:rPr>
          <w:rFonts w:asciiTheme="majorHAnsi" w:hAnsiTheme="majorHAnsi" w:cstheme="majorHAnsi"/>
          <w:color w:val="000000"/>
        </w:rPr>
      </w:pPr>
      <w:bookmarkStart w:id="22" w:name="_Hlk147403099"/>
      <w:bookmarkStart w:id="23" w:name="_Hlk172532493"/>
      <w:bookmarkStart w:id="24" w:name="_Hlk169025114"/>
    </w:p>
    <w:p w14:paraId="74B7AA6C" w14:textId="77777777" w:rsidR="00A21455" w:rsidRDefault="00A21455" w:rsidP="00A21455">
      <w:pPr>
        <w:jc w:val="both"/>
        <w:rPr>
          <w:rFonts w:asciiTheme="majorHAnsi" w:hAnsiTheme="majorHAnsi" w:cstheme="majorHAnsi"/>
          <w:color w:val="000000"/>
        </w:rPr>
      </w:pPr>
      <w:r w:rsidRPr="00027B44">
        <w:rPr>
          <w:rFonts w:asciiTheme="majorHAnsi" w:hAnsiTheme="majorHAnsi" w:cstheme="majorHAnsi"/>
          <w:color w:val="000000"/>
        </w:rPr>
        <w:t xml:space="preserve">Le segnalazioni effettuate in </w:t>
      </w:r>
      <w:r w:rsidRPr="00027B44">
        <w:rPr>
          <w:rFonts w:asciiTheme="majorHAnsi" w:hAnsiTheme="majorHAnsi" w:cstheme="majorHAnsi"/>
          <w:b/>
          <w:bCs/>
          <w:color w:val="000000"/>
        </w:rPr>
        <w:t>modalità anonima verranno comunque prese in considerazione come segnalazioni ordinarie</w:t>
      </w:r>
      <w:r w:rsidRPr="00027B44">
        <w:rPr>
          <w:rFonts w:asciiTheme="majorHAnsi" w:hAnsiTheme="majorHAnsi" w:cstheme="majorHAnsi"/>
          <w:color w:val="000000"/>
        </w:rPr>
        <w:t xml:space="preserve"> (non gestibili ai sensi della disciplina whistleblowing) a condizione che le medesime siano adeguatamente circostanziate, dettagliate e fondate su elementi di fatto precisi e concordanti (e non di contenuto generico o confuso), in modo da permetterne la valutazione e gli accertamenti del caso. </w:t>
      </w:r>
    </w:p>
    <w:p w14:paraId="4511EEBD" w14:textId="77777777" w:rsidR="00A21455" w:rsidRDefault="00A21455" w:rsidP="00A21455">
      <w:pPr>
        <w:jc w:val="both"/>
        <w:rPr>
          <w:rFonts w:asciiTheme="majorHAnsi" w:hAnsiTheme="majorHAnsi" w:cstheme="majorHAnsi"/>
          <w:color w:val="000000"/>
        </w:rPr>
      </w:pPr>
    </w:p>
    <w:p w14:paraId="5C00AC17" w14:textId="77777777" w:rsidR="00A21455" w:rsidRDefault="00A21455" w:rsidP="00A21455">
      <w:pPr>
        <w:jc w:val="both"/>
        <w:rPr>
          <w:rFonts w:asciiTheme="majorHAnsi" w:hAnsiTheme="majorHAnsi" w:cstheme="majorHAnsi"/>
          <w:color w:val="000000"/>
        </w:rPr>
      </w:pPr>
      <w:r w:rsidRPr="00447606">
        <w:rPr>
          <w:rFonts w:asciiTheme="majorHAnsi" w:hAnsiTheme="majorHAnsi" w:cstheme="majorHAnsi"/>
          <w:color w:val="000000"/>
        </w:rPr>
        <w:lastRenderedPageBreak/>
        <w:t>Si ricorda che la piattaforma web consente al Segnalante di accedervi in qualsiasi momento cliccando su “</w:t>
      </w:r>
      <w:r w:rsidRPr="00447606">
        <w:rPr>
          <w:rFonts w:asciiTheme="majorHAnsi" w:hAnsiTheme="majorHAnsi" w:cstheme="majorHAnsi"/>
          <w:b/>
          <w:bCs/>
          <w:color w:val="000000"/>
        </w:rPr>
        <w:t>Segui il tuo caso</w:t>
      </w:r>
      <w:r w:rsidRPr="00447606">
        <w:rPr>
          <w:rFonts w:asciiTheme="majorHAnsi" w:hAnsiTheme="majorHAnsi" w:cstheme="majorHAnsi"/>
          <w:color w:val="000000"/>
        </w:rPr>
        <w:t>” e di rispondere alle eventuali domande o richieste del Gestore volte alla raccolta e valutazione di informazioni.</w:t>
      </w:r>
      <w:r>
        <w:rPr>
          <w:rFonts w:asciiTheme="majorHAnsi" w:hAnsiTheme="majorHAnsi" w:cstheme="majorHAnsi"/>
          <w:color w:val="000000"/>
        </w:rPr>
        <w:t xml:space="preserve"> </w:t>
      </w:r>
    </w:p>
    <w:p w14:paraId="20D6C99F" w14:textId="77777777" w:rsidR="00A21455" w:rsidRDefault="00A21455" w:rsidP="00A21455">
      <w:pPr>
        <w:jc w:val="both"/>
        <w:rPr>
          <w:rFonts w:asciiTheme="majorHAnsi" w:hAnsiTheme="majorHAnsi" w:cstheme="majorHAnsi"/>
          <w:color w:val="000000"/>
        </w:rPr>
      </w:pPr>
    </w:p>
    <w:p w14:paraId="6B019560" w14:textId="77777777" w:rsidR="00A21455" w:rsidRDefault="00A21455" w:rsidP="00A21455">
      <w:pPr>
        <w:jc w:val="both"/>
        <w:rPr>
          <w:rFonts w:asciiTheme="majorHAnsi" w:hAnsiTheme="majorHAnsi" w:cstheme="majorHAnsi"/>
          <w:color w:val="000000"/>
        </w:rPr>
      </w:pPr>
      <w:r>
        <w:rPr>
          <w:rFonts w:asciiTheme="majorHAnsi" w:hAnsiTheme="majorHAnsi" w:cstheme="majorHAnsi"/>
          <w:color w:val="000000"/>
        </w:rPr>
        <w:t xml:space="preserve">Le misure di tutela previste dal D.lgs. n. 24 del 2023 non sono garantite al Segnalante anonimo, salvo che quest’ultimo non si sia </w:t>
      </w:r>
      <w:r w:rsidRPr="009B34E1">
        <w:rPr>
          <w:rFonts w:asciiTheme="majorHAnsi" w:hAnsiTheme="majorHAnsi" w:cstheme="majorHAnsi"/>
          <w:color w:val="000000"/>
        </w:rPr>
        <w:t>successivamente</w:t>
      </w:r>
      <w:r>
        <w:rPr>
          <w:rFonts w:asciiTheme="majorHAnsi" w:hAnsiTheme="majorHAnsi" w:cstheme="majorHAnsi"/>
          <w:color w:val="000000"/>
        </w:rPr>
        <w:t xml:space="preserve"> palesato o non sia altrimenti</w:t>
      </w:r>
      <w:r w:rsidRPr="009B34E1">
        <w:rPr>
          <w:rFonts w:asciiTheme="majorHAnsi" w:hAnsiTheme="majorHAnsi" w:cstheme="majorHAnsi"/>
          <w:color w:val="000000"/>
        </w:rPr>
        <w:t xml:space="preserve"> identificato</w:t>
      </w:r>
      <w:bookmarkEnd w:id="22"/>
      <w:r>
        <w:rPr>
          <w:rFonts w:asciiTheme="majorHAnsi" w:hAnsiTheme="majorHAnsi" w:cstheme="majorHAnsi"/>
          <w:color w:val="000000"/>
        </w:rPr>
        <w:t>.</w:t>
      </w:r>
      <w:bookmarkEnd w:id="23"/>
    </w:p>
    <w:p w14:paraId="2453474B" w14:textId="5E7275D5" w:rsidR="004F3D75" w:rsidRDefault="002C5076" w:rsidP="00E76A1D">
      <w:pPr>
        <w:pStyle w:val="Titolo1"/>
        <w:rPr>
          <w:rFonts w:cstheme="majorHAnsi"/>
          <w:lang w:val="it-IT"/>
        </w:rPr>
      </w:pPr>
      <w:bookmarkStart w:id="25" w:name="_Toc191043843"/>
      <w:bookmarkEnd w:id="24"/>
      <w:r w:rsidRPr="0048710F">
        <w:rPr>
          <w:rFonts w:cstheme="majorHAnsi"/>
          <w:lang w:val="it-IT"/>
        </w:rPr>
        <w:t>P</w:t>
      </w:r>
      <w:r w:rsidR="00557BDB" w:rsidRPr="0048710F">
        <w:rPr>
          <w:rFonts w:cstheme="majorHAnsi"/>
          <w:lang w:val="it-IT"/>
        </w:rPr>
        <w:t>rocesso di segnalazione</w:t>
      </w:r>
      <w:bookmarkEnd w:id="25"/>
    </w:p>
    <w:p w14:paraId="5455E709" w14:textId="77777777" w:rsidR="00DA66B6" w:rsidRDefault="00DA66B6" w:rsidP="00DA66B6">
      <w:pPr>
        <w:rPr>
          <w:lang w:val="it-IT"/>
        </w:rPr>
      </w:pPr>
    </w:p>
    <w:p w14:paraId="32CF447F" w14:textId="2B581E10" w:rsidR="004F3D75" w:rsidRDefault="004F3D75" w:rsidP="00DA66B6">
      <w:pPr>
        <w:pStyle w:val="Titolo2"/>
      </w:pPr>
      <w:bookmarkStart w:id="26" w:name="_Toc420331853"/>
      <w:bookmarkStart w:id="27" w:name="_Toc467082142"/>
      <w:bookmarkStart w:id="28" w:name="_Toc191043844"/>
      <w:r w:rsidRPr="00DA66B6">
        <w:t xml:space="preserve">Canali </w:t>
      </w:r>
      <w:bookmarkEnd w:id="26"/>
      <w:bookmarkEnd w:id="27"/>
      <w:r w:rsidR="00557BDB" w:rsidRPr="00DA66B6">
        <w:t>interni di segnalazion</w:t>
      </w:r>
      <w:r w:rsidR="00371F3C" w:rsidRPr="00DA66B6">
        <w:t>e</w:t>
      </w:r>
      <w:bookmarkEnd w:id="28"/>
    </w:p>
    <w:p w14:paraId="329BEDCC" w14:textId="77777777" w:rsidR="00DA66B6" w:rsidRPr="00DA66B6" w:rsidRDefault="00DA66B6" w:rsidP="00DA66B6">
      <w:pPr>
        <w:rPr>
          <w:lang w:val="it-IT"/>
        </w:rPr>
      </w:pPr>
    </w:p>
    <w:p w14:paraId="403374DD" w14:textId="7B465C80" w:rsidR="00292ECE" w:rsidRDefault="004F3D75" w:rsidP="00857EFE">
      <w:pPr>
        <w:tabs>
          <w:tab w:val="left" w:pos="567"/>
        </w:tabs>
        <w:jc w:val="both"/>
        <w:rPr>
          <w:rFonts w:asciiTheme="majorHAnsi" w:hAnsiTheme="majorHAnsi" w:cstheme="majorHAnsi"/>
          <w:color w:val="000000"/>
          <w:lang w:val="it-IT"/>
        </w:rPr>
      </w:pPr>
      <w:r w:rsidRPr="0048710F">
        <w:rPr>
          <w:rFonts w:asciiTheme="majorHAnsi" w:hAnsiTheme="majorHAnsi" w:cstheme="majorHAnsi"/>
          <w:color w:val="000000"/>
          <w:lang w:val="it-IT"/>
        </w:rPr>
        <w:t>Al fine di garantire canal</w:t>
      </w:r>
      <w:r w:rsidR="003D1C02">
        <w:rPr>
          <w:rFonts w:asciiTheme="majorHAnsi" w:hAnsiTheme="majorHAnsi" w:cstheme="majorHAnsi"/>
          <w:color w:val="000000"/>
          <w:lang w:val="it-IT"/>
        </w:rPr>
        <w:t>i</w:t>
      </w:r>
      <w:r w:rsidRPr="0048710F">
        <w:rPr>
          <w:rFonts w:asciiTheme="majorHAnsi" w:hAnsiTheme="majorHAnsi" w:cstheme="majorHAnsi"/>
          <w:color w:val="000000"/>
          <w:lang w:val="it-IT"/>
        </w:rPr>
        <w:t xml:space="preserve"> autonom</w:t>
      </w:r>
      <w:r w:rsidR="003D1C02">
        <w:rPr>
          <w:rFonts w:asciiTheme="majorHAnsi" w:hAnsiTheme="majorHAnsi" w:cstheme="majorHAnsi"/>
          <w:color w:val="000000"/>
          <w:lang w:val="it-IT"/>
        </w:rPr>
        <w:t xml:space="preserve">i </w:t>
      </w:r>
      <w:r w:rsidRPr="0048710F">
        <w:rPr>
          <w:rFonts w:asciiTheme="majorHAnsi" w:hAnsiTheme="majorHAnsi" w:cstheme="majorHAnsi"/>
          <w:color w:val="000000"/>
          <w:lang w:val="it-IT"/>
        </w:rPr>
        <w:t>di segnalazione di comportamenti illeciti,</w:t>
      </w:r>
      <w:r w:rsidR="00961754">
        <w:rPr>
          <w:rFonts w:asciiTheme="majorHAnsi" w:hAnsiTheme="majorHAnsi" w:cstheme="majorHAnsi"/>
          <w:color w:val="000000"/>
          <w:lang w:val="it-IT"/>
        </w:rPr>
        <w:t xml:space="preserve"> in ottemperanza alla norma,</w:t>
      </w:r>
      <w:r w:rsidRPr="0048710F">
        <w:rPr>
          <w:rFonts w:asciiTheme="majorHAnsi" w:hAnsiTheme="majorHAnsi" w:cstheme="majorHAnsi"/>
          <w:color w:val="000000"/>
          <w:lang w:val="it-IT"/>
        </w:rPr>
        <w:t xml:space="preserve"> </w:t>
      </w:r>
      <w:r w:rsidR="00557BDB" w:rsidRPr="0048710F">
        <w:rPr>
          <w:rFonts w:asciiTheme="majorHAnsi" w:hAnsiTheme="majorHAnsi" w:cstheme="majorHAnsi"/>
          <w:color w:val="000000"/>
          <w:lang w:val="it-IT"/>
        </w:rPr>
        <w:t>la Società</w:t>
      </w:r>
      <w:r w:rsidRPr="0048710F">
        <w:rPr>
          <w:rFonts w:asciiTheme="majorHAnsi" w:hAnsiTheme="majorHAnsi" w:cstheme="majorHAnsi"/>
          <w:color w:val="000000"/>
          <w:lang w:val="it-IT"/>
        </w:rPr>
        <w:t xml:space="preserve"> ha istituito </w:t>
      </w:r>
      <w:r w:rsidR="000B5344">
        <w:rPr>
          <w:rFonts w:asciiTheme="majorHAnsi" w:hAnsiTheme="majorHAnsi" w:cstheme="majorHAnsi"/>
          <w:color w:val="000000"/>
          <w:lang w:val="it-IT"/>
        </w:rPr>
        <w:t>i seguenti canali:</w:t>
      </w:r>
    </w:p>
    <w:p w14:paraId="23CE126A" w14:textId="77777777" w:rsidR="00DA66B6" w:rsidRPr="0048710F" w:rsidRDefault="00DA66B6" w:rsidP="00857EFE">
      <w:pPr>
        <w:tabs>
          <w:tab w:val="left" w:pos="567"/>
        </w:tabs>
        <w:jc w:val="both"/>
        <w:rPr>
          <w:rFonts w:asciiTheme="majorHAnsi" w:hAnsiTheme="majorHAnsi" w:cstheme="majorHAnsi"/>
          <w:color w:val="000000"/>
          <w:lang w:val="it-IT"/>
        </w:rPr>
      </w:pPr>
    </w:p>
    <w:p w14:paraId="0BF8018E" w14:textId="77777777" w:rsidR="000B5344" w:rsidRPr="00DA66B6" w:rsidRDefault="000B5344" w:rsidP="00871350">
      <w:pPr>
        <w:pStyle w:val="Paragrafoelenco"/>
        <w:numPr>
          <w:ilvl w:val="0"/>
          <w:numId w:val="10"/>
        </w:numPr>
        <w:ind w:left="567" w:hanging="567"/>
        <w:jc w:val="both"/>
        <w:rPr>
          <w:rFonts w:asciiTheme="majorHAnsi" w:hAnsiTheme="majorHAnsi" w:cstheme="majorHAnsi"/>
          <w:color w:val="000000"/>
          <w:lang w:val="it-IT"/>
        </w:rPr>
      </w:pPr>
      <w:r w:rsidRPr="00DA66B6">
        <w:rPr>
          <w:rFonts w:asciiTheme="majorHAnsi" w:hAnsiTheme="majorHAnsi" w:cstheme="majorHAnsi"/>
          <w:b/>
          <w:bCs/>
          <w:color w:val="000000"/>
          <w:u w:val="single"/>
        </w:rPr>
        <w:t>in forma scritta</w:t>
      </w:r>
      <w:r>
        <w:rPr>
          <w:rFonts w:asciiTheme="majorHAnsi" w:hAnsiTheme="majorHAnsi" w:cstheme="majorHAnsi"/>
          <w:color w:val="000000"/>
        </w:rPr>
        <w:t xml:space="preserve">: </w:t>
      </w:r>
    </w:p>
    <w:p w14:paraId="680EFE51" w14:textId="77777777" w:rsidR="00DA66B6" w:rsidRPr="000B5344" w:rsidRDefault="00DA66B6" w:rsidP="00DA66B6">
      <w:pPr>
        <w:pStyle w:val="Paragrafoelenco"/>
        <w:ind w:left="567"/>
        <w:jc w:val="both"/>
        <w:rPr>
          <w:rFonts w:asciiTheme="majorHAnsi" w:hAnsiTheme="majorHAnsi" w:cstheme="majorHAnsi"/>
          <w:color w:val="000000"/>
          <w:lang w:val="it-IT"/>
        </w:rPr>
      </w:pPr>
    </w:p>
    <w:p w14:paraId="6A176049" w14:textId="0794A503" w:rsidR="004306DC" w:rsidRPr="002B6693" w:rsidRDefault="00466BB0" w:rsidP="003D1C02">
      <w:pPr>
        <w:pStyle w:val="Paragrafoelenco"/>
        <w:numPr>
          <w:ilvl w:val="0"/>
          <w:numId w:val="9"/>
        </w:numPr>
        <w:ind w:left="426"/>
        <w:rPr>
          <w:rFonts w:asciiTheme="minorHAnsi" w:hAnsiTheme="minorHAnsi" w:cstheme="majorHAnsi"/>
          <w:color w:val="000000"/>
          <w:lang w:val="it-IT"/>
        </w:rPr>
      </w:pPr>
      <w:r w:rsidRPr="002B6693">
        <w:rPr>
          <w:rFonts w:asciiTheme="minorHAnsi" w:hAnsiTheme="minorHAnsi" w:cstheme="majorHAnsi"/>
          <w:color w:val="000000"/>
        </w:rPr>
        <w:t>piattaforma web</w:t>
      </w:r>
      <w:r w:rsidR="00353360" w:rsidRPr="002B6693">
        <w:rPr>
          <w:rFonts w:asciiTheme="minorHAnsi" w:hAnsiTheme="minorHAnsi"/>
        </w:rPr>
        <w:t xml:space="preserve"> </w:t>
      </w:r>
      <w:bookmarkStart w:id="29" w:name="_Hlk191043877"/>
      <w:r w:rsidR="008414F5" w:rsidRPr="002B6693">
        <w:rPr>
          <w:rStyle w:val="Collegamentoipertestuale"/>
          <w:rFonts w:asciiTheme="minorHAnsi" w:hAnsiTheme="minorHAnsi"/>
        </w:rPr>
        <w:fldChar w:fldCharType="begin"/>
      </w:r>
      <w:r w:rsidR="008414F5" w:rsidRPr="002B6693">
        <w:rPr>
          <w:rStyle w:val="Collegamentoipertestuale"/>
          <w:rFonts w:asciiTheme="minorHAnsi" w:hAnsiTheme="minorHAnsi"/>
        </w:rPr>
        <w:instrText>HYPERLINK "https://whistleblowing.noverim.it/"</w:instrText>
      </w:r>
      <w:r w:rsidR="008414F5" w:rsidRPr="002B6693">
        <w:rPr>
          <w:rStyle w:val="Collegamentoipertestuale"/>
          <w:rFonts w:asciiTheme="minorHAnsi" w:hAnsiTheme="minorHAnsi"/>
        </w:rPr>
      </w:r>
      <w:r w:rsidR="008414F5" w:rsidRPr="002B6693">
        <w:rPr>
          <w:rStyle w:val="Collegamentoipertestuale"/>
          <w:rFonts w:asciiTheme="minorHAnsi" w:hAnsiTheme="minorHAnsi"/>
        </w:rPr>
        <w:fldChar w:fldCharType="separate"/>
      </w:r>
      <w:r w:rsidR="008414F5" w:rsidRPr="002B6693">
        <w:rPr>
          <w:rStyle w:val="Collegamentoipertestuale"/>
          <w:rFonts w:asciiTheme="minorHAnsi" w:hAnsiTheme="minorHAnsi"/>
        </w:rPr>
        <w:t>https://whistleblowing.noverim.it/</w:t>
      </w:r>
      <w:r w:rsidR="008414F5" w:rsidRPr="002B6693">
        <w:rPr>
          <w:rStyle w:val="Collegamentoipertestuale"/>
          <w:rFonts w:asciiTheme="minorHAnsi" w:hAnsiTheme="minorHAnsi"/>
        </w:rPr>
        <w:fldChar w:fldCharType="end"/>
      </w:r>
      <w:r w:rsidR="00F86E70" w:rsidRPr="002B6693">
        <w:rPr>
          <w:rStyle w:val="Collegamentoipertestuale"/>
          <w:rFonts w:asciiTheme="minorHAnsi" w:hAnsiTheme="minorHAnsi"/>
        </w:rPr>
        <w:t>deltacontract</w:t>
      </w:r>
      <w:r w:rsidR="00353360" w:rsidRPr="002B6693">
        <w:rPr>
          <w:rFonts w:asciiTheme="minorHAnsi" w:hAnsiTheme="minorHAnsi"/>
        </w:rPr>
        <w:t xml:space="preserve">; </w:t>
      </w:r>
      <w:bookmarkEnd w:id="29"/>
    </w:p>
    <w:p w14:paraId="32AAD8A6" w14:textId="77777777" w:rsidR="00DA66B6" w:rsidRPr="002B6693" w:rsidRDefault="00DA66B6" w:rsidP="00F111DF">
      <w:pPr>
        <w:jc w:val="both"/>
        <w:rPr>
          <w:rFonts w:asciiTheme="majorHAnsi" w:hAnsiTheme="majorHAnsi" w:cstheme="majorHAnsi"/>
          <w:color w:val="000000"/>
          <w:lang w:val="it-IT"/>
        </w:rPr>
      </w:pPr>
    </w:p>
    <w:p w14:paraId="380902F8" w14:textId="5C734014" w:rsidR="00CE1446" w:rsidRPr="002B6693" w:rsidRDefault="00292ECE" w:rsidP="00CE1446">
      <w:pPr>
        <w:numPr>
          <w:ilvl w:val="0"/>
          <w:numId w:val="10"/>
        </w:numPr>
        <w:ind w:left="567" w:hanging="567"/>
        <w:jc w:val="both"/>
        <w:rPr>
          <w:rFonts w:asciiTheme="majorHAnsi" w:hAnsiTheme="majorHAnsi" w:cstheme="majorHAnsi"/>
          <w:color w:val="000000"/>
          <w:lang w:val="it-IT"/>
        </w:rPr>
      </w:pPr>
      <w:r w:rsidRPr="002B6693">
        <w:rPr>
          <w:rFonts w:asciiTheme="majorHAnsi" w:hAnsiTheme="majorHAnsi" w:cstheme="majorHAnsi"/>
          <w:b/>
          <w:bCs/>
          <w:color w:val="000000"/>
          <w:u w:val="single"/>
          <w:lang w:val="it-IT"/>
        </w:rPr>
        <w:t>in forma orale</w:t>
      </w:r>
      <w:r w:rsidRPr="002B6693">
        <w:rPr>
          <w:rFonts w:asciiTheme="majorHAnsi" w:hAnsiTheme="majorHAnsi" w:cstheme="majorHAnsi"/>
          <w:color w:val="000000"/>
          <w:lang w:val="it-IT"/>
        </w:rPr>
        <w:t xml:space="preserve">, mediante un </w:t>
      </w:r>
      <w:r w:rsidRPr="002B6693">
        <w:rPr>
          <w:rFonts w:asciiTheme="majorHAnsi" w:hAnsiTheme="majorHAnsi" w:cstheme="majorHAnsi"/>
          <w:b/>
          <w:bCs/>
          <w:color w:val="000000"/>
          <w:lang w:val="it-IT"/>
        </w:rPr>
        <w:t>incontro diretto</w:t>
      </w:r>
      <w:r w:rsidRPr="002B6693">
        <w:rPr>
          <w:rFonts w:asciiTheme="majorHAnsi" w:hAnsiTheme="majorHAnsi" w:cstheme="majorHAnsi"/>
          <w:color w:val="000000"/>
          <w:lang w:val="it-IT"/>
        </w:rPr>
        <w:t xml:space="preserve"> con </w:t>
      </w:r>
      <w:r w:rsidR="0009561F" w:rsidRPr="002B6693">
        <w:rPr>
          <w:rFonts w:asciiTheme="majorHAnsi" w:hAnsiTheme="majorHAnsi" w:cstheme="majorHAnsi"/>
          <w:color w:val="000000"/>
          <w:lang w:val="it-IT"/>
        </w:rPr>
        <w:t xml:space="preserve">il </w:t>
      </w:r>
      <w:r w:rsidR="00105B9E" w:rsidRPr="002B6693">
        <w:rPr>
          <w:rFonts w:asciiTheme="majorHAnsi" w:hAnsiTheme="majorHAnsi" w:cstheme="majorHAnsi"/>
          <w:color w:val="000000"/>
          <w:lang w:val="it-IT"/>
        </w:rPr>
        <w:t xml:space="preserve">Gestore </w:t>
      </w:r>
      <w:r w:rsidR="0009561F" w:rsidRPr="002B6693">
        <w:rPr>
          <w:rFonts w:asciiTheme="majorHAnsi" w:hAnsiTheme="majorHAnsi" w:cstheme="majorHAnsi"/>
          <w:color w:val="000000"/>
          <w:lang w:val="it-IT"/>
        </w:rPr>
        <w:t xml:space="preserve">o con un suo delegato appositamente formato in materia e </w:t>
      </w:r>
      <w:proofErr w:type="gramStart"/>
      <w:r w:rsidR="0009561F" w:rsidRPr="002B6693">
        <w:rPr>
          <w:rFonts w:asciiTheme="majorHAnsi" w:hAnsiTheme="majorHAnsi" w:cstheme="majorHAnsi"/>
          <w:color w:val="000000"/>
          <w:lang w:val="it-IT"/>
        </w:rPr>
        <w:t>all’uopo</w:t>
      </w:r>
      <w:proofErr w:type="gramEnd"/>
      <w:r w:rsidR="0009561F" w:rsidRPr="002B6693">
        <w:rPr>
          <w:rFonts w:asciiTheme="majorHAnsi" w:hAnsiTheme="majorHAnsi" w:cstheme="majorHAnsi"/>
          <w:color w:val="000000"/>
          <w:lang w:val="it-IT"/>
        </w:rPr>
        <w:t xml:space="preserve"> incaricato </w:t>
      </w:r>
      <w:r w:rsidR="00184B73" w:rsidRPr="002B6693">
        <w:rPr>
          <w:rFonts w:asciiTheme="majorHAnsi" w:hAnsiTheme="majorHAnsi" w:cstheme="majorHAnsi"/>
          <w:color w:val="000000"/>
          <w:lang w:val="it-IT"/>
        </w:rPr>
        <w:t xml:space="preserve">anche </w:t>
      </w:r>
      <w:r w:rsidR="0009561F" w:rsidRPr="002B6693">
        <w:rPr>
          <w:rFonts w:asciiTheme="majorHAnsi" w:hAnsiTheme="majorHAnsi" w:cstheme="majorHAnsi"/>
          <w:color w:val="000000"/>
          <w:lang w:val="it-IT"/>
        </w:rPr>
        <w:t>ai sensi della normativa privacy.</w:t>
      </w:r>
      <w:bookmarkStart w:id="30" w:name="_Hlk140851603"/>
      <w:r w:rsidR="00CA4760" w:rsidRPr="002B6693">
        <w:rPr>
          <w:rFonts w:asciiTheme="majorHAnsi" w:hAnsiTheme="majorHAnsi" w:cstheme="majorHAnsi"/>
          <w:color w:val="000000"/>
          <w:lang w:val="it-IT"/>
        </w:rPr>
        <w:t xml:space="preserve"> </w:t>
      </w:r>
      <w:r w:rsidR="00CE1446" w:rsidRPr="002B6693">
        <w:rPr>
          <w:rFonts w:asciiTheme="majorHAnsi" w:hAnsiTheme="majorHAnsi" w:cstheme="majorHAnsi"/>
          <w:color w:val="000000"/>
          <w:lang w:val="it-IT"/>
        </w:rPr>
        <w:t>L’incontro sarà garantito entro 20 giorni lavorativi dalla richiesta</w:t>
      </w:r>
      <w:r w:rsidR="00310165" w:rsidRPr="002B6693">
        <w:rPr>
          <w:rFonts w:asciiTheme="majorHAnsi" w:hAnsiTheme="majorHAnsi" w:cstheme="majorHAnsi"/>
          <w:color w:val="000000"/>
          <w:lang w:val="it-IT"/>
        </w:rPr>
        <w:t xml:space="preserve">, da inviarsi all’indirizzo </w:t>
      </w:r>
      <w:hyperlink r:id="rId8" w:history="1">
        <w:r w:rsidR="0038042C">
          <w:rPr>
            <w:rStyle w:val="Collegamentoipertestuale"/>
            <w:rFonts w:asciiTheme="majorHAnsi" w:eastAsia="Verdana" w:hAnsiTheme="majorHAnsi" w:cstheme="majorHAnsi"/>
          </w:rPr>
          <w:t>odv@deltacontractgroup.it</w:t>
        </w:r>
      </w:hyperlink>
      <w:r w:rsidR="0038042C">
        <w:t>.</w:t>
      </w:r>
      <w:r w:rsidR="00353360" w:rsidRPr="002B6693">
        <w:rPr>
          <w:rFonts w:asciiTheme="majorHAnsi" w:hAnsiTheme="majorHAnsi" w:cstheme="majorHAnsi"/>
          <w:color w:val="000000"/>
          <w:lang w:val="it-IT"/>
        </w:rPr>
        <w:t xml:space="preserve"> </w:t>
      </w:r>
    </w:p>
    <w:p w14:paraId="4F652602" w14:textId="4EAC6786" w:rsidR="004E1B67" w:rsidRPr="002B6693" w:rsidRDefault="00BC0B57" w:rsidP="002B6693">
      <w:pPr>
        <w:ind w:left="567"/>
        <w:jc w:val="both"/>
        <w:rPr>
          <w:rFonts w:asciiTheme="majorHAnsi" w:hAnsiTheme="majorHAnsi" w:cstheme="majorHAnsi"/>
          <w:color w:val="000000"/>
          <w:lang w:val="it-IT"/>
        </w:rPr>
      </w:pPr>
      <w:r w:rsidRPr="002B6693">
        <w:rPr>
          <w:rFonts w:asciiTheme="majorHAnsi" w:hAnsiTheme="majorHAnsi" w:cstheme="majorHAnsi"/>
          <w:bCs/>
          <w:color w:val="000000"/>
          <w:lang w:val="it-IT"/>
        </w:rPr>
        <w:t>La segnalazione in forma orale,</w:t>
      </w:r>
      <w:r w:rsidR="00CE1446" w:rsidRPr="002B6693">
        <w:rPr>
          <w:rFonts w:asciiTheme="majorHAnsi" w:hAnsiTheme="majorHAnsi" w:cstheme="majorHAnsi"/>
          <w:bCs/>
          <w:color w:val="000000"/>
          <w:lang w:val="it-IT"/>
        </w:rPr>
        <w:t xml:space="preserve"> </w:t>
      </w:r>
      <w:r w:rsidRPr="002B6693">
        <w:rPr>
          <w:rFonts w:asciiTheme="majorHAnsi" w:hAnsiTheme="majorHAnsi" w:cstheme="majorHAnsi"/>
          <w:bCs/>
          <w:color w:val="000000"/>
          <w:lang w:val="it-IT"/>
        </w:rPr>
        <w:t xml:space="preserve">previo consenso </w:t>
      </w:r>
      <w:r w:rsidR="008B16B7" w:rsidRPr="002B6693">
        <w:rPr>
          <w:rFonts w:asciiTheme="majorHAnsi" w:hAnsiTheme="majorHAnsi" w:cstheme="majorHAnsi"/>
          <w:bCs/>
          <w:color w:val="000000"/>
          <w:lang w:val="it-IT"/>
        </w:rPr>
        <w:t xml:space="preserve">scritto </w:t>
      </w:r>
      <w:r w:rsidRPr="002B6693">
        <w:rPr>
          <w:rFonts w:asciiTheme="majorHAnsi" w:hAnsiTheme="majorHAnsi" w:cstheme="majorHAnsi"/>
          <w:bCs/>
          <w:color w:val="000000"/>
          <w:lang w:val="it-IT"/>
        </w:rPr>
        <w:t>della persona segnalante, è documentata a cura del</w:t>
      </w:r>
      <w:r w:rsidR="00105B9E" w:rsidRPr="002B6693">
        <w:rPr>
          <w:rFonts w:asciiTheme="majorHAnsi" w:hAnsiTheme="majorHAnsi" w:cstheme="majorHAnsi"/>
          <w:bCs/>
          <w:color w:val="000000"/>
          <w:lang w:val="it-IT"/>
        </w:rPr>
        <w:t xml:space="preserve"> Gestore</w:t>
      </w:r>
      <w:r w:rsidRPr="002B6693">
        <w:rPr>
          <w:rFonts w:asciiTheme="majorHAnsi" w:hAnsiTheme="majorHAnsi" w:cstheme="majorHAnsi"/>
          <w:bCs/>
          <w:color w:val="000000"/>
          <w:lang w:val="it-IT"/>
        </w:rPr>
        <w:t xml:space="preserve">, mediante registrazione su un dispositivo idoneo alla conservazione e all’ascolto oppure mediante trascrizione integrale. In caso di trascrizione, </w:t>
      </w:r>
      <w:r w:rsidR="000034ED" w:rsidRPr="002B6693">
        <w:rPr>
          <w:rFonts w:asciiTheme="majorHAnsi" w:hAnsiTheme="majorHAnsi" w:cstheme="majorHAnsi"/>
          <w:bCs/>
          <w:color w:val="000000"/>
          <w:lang w:val="it-IT"/>
        </w:rPr>
        <w:t>il Segnalante</w:t>
      </w:r>
      <w:r w:rsidRPr="002B6693">
        <w:rPr>
          <w:rFonts w:asciiTheme="majorHAnsi" w:hAnsiTheme="majorHAnsi" w:cstheme="majorHAnsi"/>
          <w:bCs/>
          <w:color w:val="000000"/>
          <w:lang w:val="it-IT"/>
        </w:rPr>
        <w:t xml:space="preserve"> </w:t>
      </w:r>
      <w:r w:rsidR="00292ECE" w:rsidRPr="002B6693">
        <w:rPr>
          <w:rFonts w:asciiTheme="majorHAnsi" w:hAnsiTheme="majorHAnsi" w:cstheme="majorHAnsi"/>
          <w:bCs/>
          <w:color w:val="000000"/>
          <w:lang w:val="it-IT"/>
        </w:rPr>
        <w:t>dovrà</w:t>
      </w:r>
      <w:r w:rsidRPr="002B6693">
        <w:rPr>
          <w:rFonts w:asciiTheme="majorHAnsi" w:hAnsiTheme="majorHAnsi" w:cstheme="majorHAnsi"/>
          <w:bCs/>
          <w:color w:val="000000"/>
          <w:lang w:val="it-IT"/>
        </w:rPr>
        <w:t xml:space="preserve"> verificare, rettificare o confermare il contenuto della trascrizione mediante la propria sottoscrizione.</w:t>
      </w:r>
      <w:bookmarkEnd w:id="30"/>
    </w:p>
    <w:p w14:paraId="0089A240" w14:textId="77777777" w:rsidR="00DA66B6" w:rsidRPr="002B6693" w:rsidRDefault="00DA66B6" w:rsidP="004E1B67">
      <w:pPr>
        <w:ind w:left="567"/>
        <w:jc w:val="both"/>
        <w:rPr>
          <w:rFonts w:asciiTheme="majorHAnsi" w:hAnsiTheme="majorHAnsi" w:cstheme="majorHAnsi"/>
          <w:color w:val="000000"/>
          <w:lang w:val="it-IT"/>
        </w:rPr>
      </w:pPr>
    </w:p>
    <w:p w14:paraId="326E13F3" w14:textId="7CE35A68" w:rsidR="003D5412" w:rsidRPr="002B6693" w:rsidRDefault="008B16B7" w:rsidP="00DA66B6">
      <w:pPr>
        <w:pStyle w:val="Titolo2"/>
      </w:pPr>
      <w:bookmarkStart w:id="31" w:name="_Toc191043845"/>
      <w:r w:rsidRPr="002B6693">
        <w:t xml:space="preserve">Gestore </w:t>
      </w:r>
      <w:r w:rsidR="003D5412" w:rsidRPr="002B6693">
        <w:t>delle segnalazioni</w:t>
      </w:r>
      <w:bookmarkEnd w:id="31"/>
    </w:p>
    <w:p w14:paraId="0D0F635A" w14:textId="77777777" w:rsidR="00CE1446" w:rsidRPr="002B6693" w:rsidRDefault="00CE1446" w:rsidP="003D5412">
      <w:pPr>
        <w:jc w:val="both"/>
        <w:rPr>
          <w:rFonts w:asciiTheme="majorHAnsi" w:hAnsiTheme="majorHAnsi" w:cstheme="majorHAnsi"/>
          <w:lang w:val="it-IT"/>
        </w:rPr>
      </w:pPr>
    </w:p>
    <w:p w14:paraId="441ABE01" w14:textId="470C4BF5" w:rsidR="008414F5" w:rsidRPr="002B6693" w:rsidRDefault="002E1299" w:rsidP="003D5412">
      <w:pPr>
        <w:jc w:val="both"/>
        <w:rPr>
          <w:rFonts w:asciiTheme="majorHAnsi" w:hAnsiTheme="majorHAnsi" w:cstheme="majorHAnsi"/>
          <w:lang w:val="it-IT"/>
        </w:rPr>
      </w:pPr>
      <w:bookmarkStart w:id="32" w:name="_Hlk169606414"/>
      <w:r w:rsidRPr="002B6693">
        <w:rPr>
          <w:rFonts w:asciiTheme="majorHAnsi" w:hAnsiTheme="majorHAnsi" w:cstheme="majorHAnsi"/>
          <w:lang w:val="it-IT"/>
        </w:rPr>
        <w:t xml:space="preserve">Il destinatario e gestore della Segnalazione è </w:t>
      </w:r>
      <w:r w:rsidR="00665379" w:rsidRPr="002B6693">
        <w:rPr>
          <w:rFonts w:asciiTheme="majorHAnsi" w:hAnsiTheme="majorHAnsi" w:cstheme="majorHAnsi"/>
          <w:lang w:val="it-IT"/>
        </w:rPr>
        <w:t xml:space="preserve">l’Organismo di Vigilanza, </w:t>
      </w:r>
      <w:r w:rsidR="00F111DF" w:rsidRPr="002B6693">
        <w:rPr>
          <w:rFonts w:asciiTheme="majorHAnsi" w:hAnsiTheme="majorHAnsi" w:cstheme="majorHAnsi"/>
          <w:lang w:val="it-IT"/>
        </w:rPr>
        <w:t xml:space="preserve">in persona del professionista </w:t>
      </w:r>
      <w:proofErr w:type="gramStart"/>
      <w:r w:rsidR="00F111DF" w:rsidRPr="002B6693">
        <w:rPr>
          <w:rFonts w:asciiTheme="majorHAnsi" w:hAnsiTheme="majorHAnsi" w:cstheme="majorHAnsi"/>
          <w:lang w:val="it-IT"/>
        </w:rPr>
        <w:t>all’uopo</w:t>
      </w:r>
      <w:proofErr w:type="gramEnd"/>
      <w:r w:rsidR="00F111DF" w:rsidRPr="002B6693">
        <w:rPr>
          <w:rFonts w:asciiTheme="majorHAnsi" w:hAnsiTheme="majorHAnsi" w:cstheme="majorHAnsi"/>
          <w:lang w:val="it-IT"/>
        </w:rPr>
        <w:t xml:space="preserve"> incaricato, </w:t>
      </w:r>
      <w:r w:rsidR="003D5412" w:rsidRPr="002B6693">
        <w:rPr>
          <w:rFonts w:asciiTheme="majorHAnsi" w:hAnsiTheme="majorHAnsi" w:cstheme="majorHAnsi"/>
          <w:lang w:val="it-IT"/>
        </w:rPr>
        <w:t>indipendent</w:t>
      </w:r>
      <w:r w:rsidR="00F111DF" w:rsidRPr="002B6693">
        <w:rPr>
          <w:rFonts w:asciiTheme="majorHAnsi" w:hAnsiTheme="majorHAnsi" w:cstheme="majorHAnsi"/>
          <w:lang w:val="it-IT"/>
        </w:rPr>
        <w:t>e</w:t>
      </w:r>
      <w:r w:rsidR="003D5412" w:rsidRPr="002B6693">
        <w:rPr>
          <w:rFonts w:asciiTheme="majorHAnsi" w:hAnsiTheme="majorHAnsi" w:cstheme="majorHAnsi"/>
          <w:lang w:val="it-IT"/>
        </w:rPr>
        <w:t xml:space="preserve"> e imparzial</w:t>
      </w:r>
      <w:r w:rsidR="00F111DF" w:rsidRPr="002B6693">
        <w:rPr>
          <w:rFonts w:asciiTheme="majorHAnsi" w:hAnsiTheme="majorHAnsi" w:cstheme="majorHAnsi"/>
          <w:lang w:val="it-IT"/>
        </w:rPr>
        <w:t>e</w:t>
      </w:r>
      <w:r w:rsidR="003D5412" w:rsidRPr="002B6693">
        <w:rPr>
          <w:rFonts w:asciiTheme="majorHAnsi" w:hAnsiTheme="majorHAnsi" w:cstheme="majorHAnsi"/>
          <w:lang w:val="it-IT"/>
        </w:rPr>
        <w:t>, adeguatamente format</w:t>
      </w:r>
      <w:r w:rsidR="00F111DF" w:rsidRPr="002B6693">
        <w:rPr>
          <w:rFonts w:asciiTheme="majorHAnsi" w:hAnsiTheme="majorHAnsi" w:cstheme="majorHAnsi"/>
          <w:lang w:val="it-IT"/>
        </w:rPr>
        <w:t>o</w:t>
      </w:r>
      <w:r w:rsidR="003D5412" w:rsidRPr="002B6693">
        <w:rPr>
          <w:rFonts w:asciiTheme="majorHAnsi" w:hAnsiTheme="majorHAnsi" w:cstheme="majorHAnsi"/>
          <w:lang w:val="it-IT"/>
        </w:rPr>
        <w:t xml:space="preserve"> in materia di Whistleblowing e anche autorizzat</w:t>
      </w:r>
      <w:r w:rsidR="00F111DF" w:rsidRPr="002B6693">
        <w:rPr>
          <w:rFonts w:asciiTheme="majorHAnsi" w:hAnsiTheme="majorHAnsi" w:cstheme="majorHAnsi"/>
          <w:lang w:val="it-IT"/>
        </w:rPr>
        <w:t>o</w:t>
      </w:r>
      <w:r w:rsidR="003D5412" w:rsidRPr="002B6693">
        <w:rPr>
          <w:rFonts w:asciiTheme="majorHAnsi" w:hAnsiTheme="majorHAnsi" w:cstheme="majorHAnsi"/>
          <w:lang w:val="it-IT"/>
        </w:rPr>
        <w:t xml:space="preserve"> </w:t>
      </w:r>
      <w:r w:rsidR="00F56552" w:rsidRPr="002B6693">
        <w:rPr>
          <w:rFonts w:asciiTheme="majorHAnsi" w:hAnsiTheme="majorHAnsi" w:cstheme="majorHAnsi"/>
          <w:lang w:val="it-IT"/>
        </w:rPr>
        <w:t>a</w:t>
      </w:r>
      <w:r w:rsidR="003D5412" w:rsidRPr="002B6693">
        <w:rPr>
          <w:rFonts w:asciiTheme="majorHAnsi" w:hAnsiTheme="majorHAnsi" w:cstheme="majorHAnsi"/>
          <w:lang w:val="it-IT"/>
        </w:rPr>
        <w:t xml:space="preserve">l trattamento dei dati personali </w:t>
      </w:r>
      <w:r w:rsidRPr="002B6693">
        <w:rPr>
          <w:rFonts w:asciiTheme="majorHAnsi" w:hAnsiTheme="majorHAnsi" w:cstheme="majorHAnsi"/>
          <w:lang w:val="it-IT"/>
        </w:rPr>
        <w:t>contenuti della Segnalazione</w:t>
      </w:r>
      <w:bookmarkEnd w:id="32"/>
      <w:r w:rsidRPr="002B6693">
        <w:rPr>
          <w:rFonts w:asciiTheme="majorHAnsi" w:hAnsiTheme="majorHAnsi" w:cstheme="majorHAnsi"/>
          <w:lang w:val="it-IT"/>
        </w:rPr>
        <w:t>.</w:t>
      </w:r>
    </w:p>
    <w:p w14:paraId="58AACCB0" w14:textId="3D8C29C9" w:rsidR="008414F5" w:rsidRDefault="008414F5" w:rsidP="003D5412">
      <w:pPr>
        <w:jc w:val="both"/>
        <w:rPr>
          <w:rFonts w:asciiTheme="majorHAnsi" w:hAnsiTheme="majorHAnsi" w:cstheme="majorHAnsi"/>
          <w:lang w:val="it-IT"/>
        </w:rPr>
      </w:pPr>
      <w:r w:rsidRPr="002B6693">
        <w:rPr>
          <w:rFonts w:asciiTheme="majorHAnsi" w:hAnsiTheme="majorHAnsi" w:cstheme="majorHAnsi"/>
          <w:bCs/>
          <w:lang w:val="it-IT"/>
        </w:rPr>
        <w:t xml:space="preserve">I canali di segnalazione interna suindicati sono e saranno accessibili esclusivamente </w:t>
      </w:r>
      <w:r w:rsidR="00665379" w:rsidRPr="002B6693">
        <w:rPr>
          <w:rFonts w:asciiTheme="majorHAnsi" w:hAnsiTheme="majorHAnsi" w:cstheme="majorHAnsi"/>
          <w:bCs/>
          <w:lang w:val="it-IT"/>
        </w:rPr>
        <w:t>all’Organismo di Vigilanza.</w:t>
      </w:r>
    </w:p>
    <w:p w14:paraId="4DE958BD" w14:textId="77777777" w:rsidR="007C3B5F" w:rsidRPr="0048710F" w:rsidRDefault="007C3B5F" w:rsidP="003D5412">
      <w:pPr>
        <w:jc w:val="both"/>
        <w:rPr>
          <w:rFonts w:asciiTheme="majorHAnsi" w:hAnsiTheme="majorHAnsi" w:cstheme="majorHAnsi"/>
          <w:bCs/>
          <w:lang w:val="it-IT"/>
        </w:rPr>
      </w:pPr>
    </w:p>
    <w:p w14:paraId="799559B6" w14:textId="0D14BF92" w:rsidR="003D5412" w:rsidRDefault="003D5412" w:rsidP="003D5412">
      <w:pPr>
        <w:jc w:val="both"/>
        <w:rPr>
          <w:rFonts w:asciiTheme="majorHAnsi" w:hAnsiTheme="majorHAnsi" w:cstheme="majorHAnsi"/>
          <w:lang w:val="it-IT"/>
        </w:rPr>
      </w:pPr>
      <w:r w:rsidRPr="0048710F">
        <w:rPr>
          <w:rFonts w:asciiTheme="majorHAnsi" w:hAnsiTheme="majorHAnsi" w:cstheme="majorHAnsi"/>
          <w:lang w:val="it-IT"/>
        </w:rPr>
        <w:t xml:space="preserve">A tal fine il </w:t>
      </w:r>
      <w:r w:rsidR="001572B7">
        <w:rPr>
          <w:rFonts w:asciiTheme="majorHAnsi" w:hAnsiTheme="majorHAnsi" w:cstheme="majorHAnsi"/>
          <w:lang w:val="it-IT"/>
        </w:rPr>
        <w:t>Gestore</w:t>
      </w:r>
      <w:r w:rsidRPr="0048710F">
        <w:rPr>
          <w:rFonts w:asciiTheme="majorHAnsi" w:hAnsiTheme="majorHAnsi" w:cstheme="majorHAnsi"/>
          <w:lang w:val="it-IT"/>
        </w:rPr>
        <w:t>:</w:t>
      </w:r>
    </w:p>
    <w:p w14:paraId="329C93B6" w14:textId="77777777" w:rsidR="007C3B5F" w:rsidRPr="0048710F" w:rsidRDefault="007C3B5F" w:rsidP="003D5412">
      <w:pPr>
        <w:jc w:val="both"/>
        <w:rPr>
          <w:rFonts w:asciiTheme="majorHAnsi" w:hAnsiTheme="majorHAnsi" w:cstheme="majorHAnsi"/>
          <w:lang w:val="it-IT"/>
        </w:rPr>
      </w:pPr>
    </w:p>
    <w:p w14:paraId="719F88E3" w14:textId="152620DF" w:rsidR="003D5412" w:rsidRPr="004323A2" w:rsidRDefault="003D5412" w:rsidP="00871350">
      <w:pPr>
        <w:numPr>
          <w:ilvl w:val="0"/>
          <w:numId w:val="3"/>
        </w:numPr>
        <w:ind w:left="567" w:hanging="283"/>
        <w:jc w:val="both"/>
        <w:rPr>
          <w:rFonts w:asciiTheme="majorHAnsi" w:hAnsiTheme="majorHAnsi" w:cstheme="majorHAnsi"/>
          <w:lang w:val="it-IT"/>
        </w:rPr>
      </w:pPr>
      <w:r w:rsidRPr="0048710F">
        <w:rPr>
          <w:rFonts w:asciiTheme="majorHAnsi" w:hAnsiTheme="majorHAnsi" w:cstheme="majorHAnsi"/>
          <w:lang w:val="it-IT"/>
        </w:rPr>
        <w:t xml:space="preserve">verifica che tutti i canali di comunicazione, come sopra individuati, siano </w:t>
      </w:r>
      <w:r w:rsidRPr="004323A2">
        <w:rPr>
          <w:rFonts w:asciiTheme="majorHAnsi" w:hAnsiTheme="majorHAnsi" w:cstheme="majorHAnsi"/>
          <w:lang w:val="it-IT"/>
        </w:rPr>
        <w:t>attivi e fruibili;</w:t>
      </w:r>
    </w:p>
    <w:p w14:paraId="105355E4" w14:textId="485D6581" w:rsidR="003D5412" w:rsidRPr="004323A2" w:rsidRDefault="003D5412" w:rsidP="00871350">
      <w:pPr>
        <w:numPr>
          <w:ilvl w:val="0"/>
          <w:numId w:val="3"/>
        </w:numPr>
        <w:ind w:left="567" w:hanging="283"/>
        <w:jc w:val="both"/>
        <w:rPr>
          <w:rFonts w:asciiTheme="majorHAnsi" w:hAnsiTheme="majorHAnsi" w:cstheme="majorHAnsi"/>
          <w:lang w:val="it-IT"/>
        </w:rPr>
      </w:pPr>
      <w:r w:rsidRPr="004323A2">
        <w:rPr>
          <w:rFonts w:asciiTheme="majorHAnsi" w:hAnsiTheme="majorHAnsi" w:cstheme="majorHAnsi"/>
          <w:lang w:val="it-IT"/>
        </w:rPr>
        <w:t xml:space="preserve">riceve e processa la segnalazione </w:t>
      </w:r>
      <w:r w:rsidR="003D2642" w:rsidRPr="004323A2">
        <w:rPr>
          <w:rFonts w:asciiTheme="majorHAnsi" w:hAnsiTheme="majorHAnsi" w:cstheme="majorHAnsi"/>
          <w:lang w:val="it-IT"/>
        </w:rPr>
        <w:t>nel rispetto delle regole sotto individuate</w:t>
      </w:r>
      <w:r w:rsidRPr="004323A2">
        <w:rPr>
          <w:rFonts w:asciiTheme="majorHAnsi" w:hAnsiTheme="majorHAnsi" w:cstheme="majorHAnsi"/>
          <w:lang w:val="it-IT"/>
        </w:rPr>
        <w:t>;</w:t>
      </w:r>
    </w:p>
    <w:p w14:paraId="6812D52E" w14:textId="73F4D5D8" w:rsidR="003D5412" w:rsidRPr="004323A2" w:rsidRDefault="003D5412" w:rsidP="00871350">
      <w:pPr>
        <w:numPr>
          <w:ilvl w:val="0"/>
          <w:numId w:val="3"/>
        </w:numPr>
        <w:ind w:left="567" w:hanging="283"/>
        <w:jc w:val="both"/>
        <w:rPr>
          <w:rFonts w:asciiTheme="majorHAnsi" w:hAnsiTheme="majorHAnsi" w:cstheme="majorHAnsi"/>
          <w:lang w:val="it-IT"/>
        </w:rPr>
      </w:pPr>
      <w:r w:rsidRPr="004323A2">
        <w:rPr>
          <w:rFonts w:asciiTheme="majorHAnsi" w:hAnsiTheme="majorHAnsi" w:cstheme="majorHAnsi"/>
          <w:lang w:val="it-IT"/>
        </w:rPr>
        <w:lastRenderedPageBreak/>
        <w:t>mant</w:t>
      </w:r>
      <w:r w:rsidR="004A2485">
        <w:rPr>
          <w:rFonts w:asciiTheme="majorHAnsi" w:hAnsiTheme="majorHAnsi" w:cstheme="majorHAnsi"/>
          <w:lang w:val="it-IT"/>
        </w:rPr>
        <w:t>iene</w:t>
      </w:r>
      <w:r w:rsidRPr="004323A2">
        <w:rPr>
          <w:rFonts w:asciiTheme="majorHAnsi" w:hAnsiTheme="majorHAnsi" w:cstheme="majorHAnsi"/>
          <w:lang w:val="it-IT"/>
        </w:rPr>
        <w:t xml:space="preserve"> confidenziale e riservato il nominativo e le generalità del Segnalante</w:t>
      </w:r>
      <w:r w:rsidR="003D2642" w:rsidRPr="004323A2">
        <w:rPr>
          <w:rFonts w:asciiTheme="majorHAnsi" w:hAnsiTheme="majorHAnsi" w:cstheme="majorHAnsi"/>
          <w:lang w:val="it-IT"/>
        </w:rPr>
        <w:t xml:space="preserve"> nel rispetto delle prescrizioni sotto individuate</w:t>
      </w:r>
      <w:r w:rsidRPr="004323A2">
        <w:rPr>
          <w:rFonts w:asciiTheme="majorHAnsi" w:hAnsiTheme="majorHAnsi" w:cstheme="majorHAnsi"/>
          <w:lang w:val="it-IT"/>
        </w:rPr>
        <w:t>;</w:t>
      </w:r>
    </w:p>
    <w:p w14:paraId="35893F3F" w14:textId="3EAA93ED" w:rsidR="003D5412" w:rsidRPr="004323A2" w:rsidRDefault="003D5412" w:rsidP="00871350">
      <w:pPr>
        <w:numPr>
          <w:ilvl w:val="0"/>
          <w:numId w:val="3"/>
        </w:numPr>
        <w:ind w:left="567" w:hanging="283"/>
        <w:jc w:val="both"/>
        <w:rPr>
          <w:rFonts w:asciiTheme="majorHAnsi" w:hAnsiTheme="majorHAnsi" w:cstheme="majorHAnsi"/>
          <w:lang w:val="it-IT"/>
        </w:rPr>
      </w:pPr>
      <w:r w:rsidRPr="004323A2">
        <w:rPr>
          <w:rFonts w:asciiTheme="majorHAnsi" w:hAnsiTheme="majorHAnsi" w:cstheme="majorHAnsi"/>
          <w:lang w:val="it-IT"/>
        </w:rPr>
        <w:t>interagi</w:t>
      </w:r>
      <w:r w:rsidR="004A2485">
        <w:rPr>
          <w:rFonts w:asciiTheme="majorHAnsi" w:hAnsiTheme="majorHAnsi" w:cstheme="majorHAnsi"/>
          <w:lang w:val="it-IT"/>
        </w:rPr>
        <w:t>sce</w:t>
      </w:r>
      <w:r w:rsidRPr="004323A2">
        <w:rPr>
          <w:rFonts w:asciiTheme="majorHAnsi" w:hAnsiTheme="majorHAnsi" w:cstheme="majorHAnsi"/>
          <w:lang w:val="it-IT"/>
        </w:rPr>
        <w:t xml:space="preserve">, qualora lo ritenga </w:t>
      </w:r>
      <w:r w:rsidRPr="00660BD2">
        <w:rPr>
          <w:rFonts w:asciiTheme="majorHAnsi" w:hAnsiTheme="majorHAnsi" w:cstheme="majorHAnsi"/>
          <w:lang w:val="it-IT"/>
        </w:rPr>
        <w:t xml:space="preserve">necessario, con </w:t>
      </w:r>
      <w:r w:rsidR="0029417C">
        <w:rPr>
          <w:rFonts w:asciiTheme="majorHAnsi" w:hAnsiTheme="majorHAnsi" w:cstheme="majorHAnsi"/>
          <w:lang w:val="it-IT"/>
        </w:rPr>
        <w:t>gli organi preposti</w:t>
      </w:r>
      <w:r w:rsidR="00660BD2">
        <w:rPr>
          <w:rFonts w:asciiTheme="majorHAnsi" w:hAnsiTheme="majorHAnsi" w:cstheme="majorHAnsi"/>
          <w:lang w:val="it-IT"/>
        </w:rPr>
        <w:t xml:space="preserve"> della Società</w:t>
      </w:r>
      <w:r w:rsidRPr="004323A2">
        <w:rPr>
          <w:rFonts w:asciiTheme="majorHAnsi" w:hAnsiTheme="majorHAnsi" w:cstheme="majorHAnsi"/>
          <w:lang w:val="it-IT"/>
        </w:rPr>
        <w:t xml:space="preserve"> e sempre nel rispetto della riservatezza del Segnalante</w:t>
      </w:r>
      <w:bookmarkStart w:id="33" w:name="_Hlk140770766"/>
      <w:r w:rsidR="0029417C">
        <w:rPr>
          <w:rFonts w:asciiTheme="majorHAnsi" w:hAnsiTheme="majorHAnsi" w:cstheme="majorHAnsi"/>
          <w:lang w:val="it-IT"/>
        </w:rPr>
        <w:t>,</w:t>
      </w:r>
      <w:r w:rsidR="00660BD2">
        <w:rPr>
          <w:rFonts w:asciiTheme="majorHAnsi" w:hAnsiTheme="majorHAnsi" w:cstheme="majorHAnsi"/>
          <w:lang w:val="it-IT"/>
        </w:rPr>
        <w:t xml:space="preserve"> del Segnalato</w:t>
      </w:r>
      <w:r w:rsidR="0029417C">
        <w:rPr>
          <w:rFonts w:asciiTheme="majorHAnsi" w:hAnsiTheme="majorHAnsi" w:cstheme="majorHAnsi"/>
          <w:lang w:val="it-IT"/>
        </w:rPr>
        <w:t xml:space="preserve"> e degli altri soggetti tutelati dalla norma</w:t>
      </w:r>
      <w:r w:rsidR="00660BD2">
        <w:rPr>
          <w:rFonts w:asciiTheme="majorHAnsi" w:hAnsiTheme="majorHAnsi" w:cstheme="majorHAnsi"/>
          <w:lang w:val="it-IT"/>
        </w:rPr>
        <w:t>.</w:t>
      </w:r>
    </w:p>
    <w:bookmarkEnd w:id="33"/>
    <w:p w14:paraId="42F81C82" w14:textId="77777777" w:rsidR="00C00908" w:rsidRDefault="00C00908" w:rsidP="00857EFE">
      <w:pPr>
        <w:jc w:val="both"/>
        <w:rPr>
          <w:rFonts w:asciiTheme="majorHAnsi" w:hAnsiTheme="majorHAnsi" w:cstheme="majorHAnsi"/>
          <w:color w:val="000000"/>
        </w:rPr>
      </w:pPr>
    </w:p>
    <w:p w14:paraId="37A66290" w14:textId="6F293D9F" w:rsidR="001B6A09" w:rsidRDefault="00AA0E0F" w:rsidP="00857EFE">
      <w:pPr>
        <w:jc w:val="both"/>
        <w:rPr>
          <w:rFonts w:asciiTheme="majorHAnsi" w:hAnsiTheme="majorHAnsi" w:cstheme="majorHAnsi"/>
          <w:color w:val="000000"/>
        </w:rPr>
      </w:pPr>
      <w:r w:rsidRPr="00AA0E0F">
        <w:rPr>
          <w:rFonts w:asciiTheme="majorHAnsi" w:hAnsiTheme="majorHAnsi" w:cstheme="majorHAnsi"/>
          <w:color w:val="000000"/>
        </w:rPr>
        <w:t xml:space="preserve">Qualora la segnalazione sia </w:t>
      </w:r>
      <w:r w:rsidR="008B16B7">
        <w:rPr>
          <w:rFonts w:asciiTheme="majorHAnsi" w:hAnsiTheme="majorHAnsi" w:cstheme="majorHAnsi"/>
          <w:color w:val="000000"/>
        </w:rPr>
        <w:t>effettuata</w:t>
      </w:r>
      <w:r w:rsidRPr="00AA0E0F">
        <w:rPr>
          <w:rFonts w:asciiTheme="majorHAnsi" w:hAnsiTheme="majorHAnsi" w:cstheme="majorHAnsi"/>
          <w:color w:val="000000"/>
        </w:rPr>
        <w:t xml:space="preserve"> ad un </w:t>
      </w:r>
      <w:r w:rsidRPr="00AA0E0F">
        <w:rPr>
          <w:rFonts w:asciiTheme="majorHAnsi" w:hAnsiTheme="majorHAnsi" w:cstheme="majorHAnsi"/>
          <w:b/>
          <w:bCs/>
          <w:color w:val="000000"/>
        </w:rPr>
        <w:t>soggetto diverso</w:t>
      </w:r>
      <w:r w:rsidRPr="00AA0E0F">
        <w:rPr>
          <w:rFonts w:asciiTheme="majorHAnsi" w:hAnsiTheme="majorHAnsi" w:cstheme="majorHAnsi"/>
          <w:color w:val="000000"/>
        </w:rPr>
        <w:t xml:space="preserve"> da quello individuato</w:t>
      </w:r>
      <w:r w:rsidR="005E3733">
        <w:rPr>
          <w:rFonts w:asciiTheme="majorHAnsi" w:hAnsiTheme="majorHAnsi" w:cstheme="majorHAnsi"/>
          <w:color w:val="000000"/>
        </w:rPr>
        <w:t xml:space="preserve"> come competente a riceverla</w:t>
      </w:r>
      <w:r>
        <w:rPr>
          <w:rFonts w:asciiTheme="majorHAnsi" w:hAnsiTheme="majorHAnsi" w:cstheme="majorHAnsi"/>
          <w:color w:val="000000"/>
        </w:rPr>
        <w:t xml:space="preserve"> (per esempio, al superiore gerarchico), </w:t>
      </w:r>
      <w:r w:rsidRPr="00AA0E0F">
        <w:rPr>
          <w:rFonts w:asciiTheme="majorHAnsi" w:hAnsiTheme="majorHAnsi" w:cstheme="majorHAnsi"/>
          <w:color w:val="000000"/>
        </w:rPr>
        <w:t xml:space="preserve">laddove il </w:t>
      </w:r>
      <w:r w:rsidR="004323A2">
        <w:rPr>
          <w:rFonts w:asciiTheme="majorHAnsi" w:hAnsiTheme="majorHAnsi" w:cstheme="majorHAnsi"/>
          <w:color w:val="000000"/>
        </w:rPr>
        <w:t>S</w:t>
      </w:r>
      <w:r w:rsidRPr="00AA0E0F">
        <w:rPr>
          <w:rFonts w:asciiTheme="majorHAnsi" w:hAnsiTheme="majorHAnsi" w:cstheme="majorHAnsi"/>
          <w:color w:val="000000"/>
        </w:rPr>
        <w:t xml:space="preserve">egnalante dichiari espressamente di voler beneficiare delle tutele in </w:t>
      </w:r>
      <w:r w:rsidRPr="00482357">
        <w:rPr>
          <w:rFonts w:asciiTheme="majorHAnsi" w:hAnsiTheme="majorHAnsi" w:cstheme="majorHAnsi"/>
          <w:color w:val="000000"/>
        </w:rPr>
        <w:t xml:space="preserve">materia whistleblowing o tale volontà sia desumibile dalla </w:t>
      </w:r>
      <w:r w:rsidRPr="00AE512A">
        <w:rPr>
          <w:rFonts w:asciiTheme="majorHAnsi" w:hAnsiTheme="majorHAnsi" w:cstheme="majorHAnsi"/>
          <w:color w:val="000000"/>
        </w:rPr>
        <w:t xml:space="preserve">segnalazione, la segnalazione è considerata </w:t>
      </w:r>
      <w:r w:rsidR="008B16B7" w:rsidRPr="00AE512A">
        <w:rPr>
          <w:rFonts w:asciiTheme="majorHAnsi" w:hAnsiTheme="majorHAnsi" w:cstheme="majorHAnsi"/>
          <w:color w:val="000000"/>
        </w:rPr>
        <w:t xml:space="preserve">a tutti gli effetti </w:t>
      </w:r>
      <w:r w:rsidRPr="00AE512A">
        <w:rPr>
          <w:rFonts w:asciiTheme="majorHAnsi" w:hAnsiTheme="majorHAnsi" w:cstheme="majorHAnsi"/>
          <w:color w:val="000000"/>
        </w:rPr>
        <w:t>“</w:t>
      </w:r>
      <w:r w:rsidRPr="00AE512A">
        <w:rPr>
          <w:rFonts w:asciiTheme="majorHAnsi" w:hAnsiTheme="majorHAnsi" w:cstheme="majorHAnsi"/>
          <w:b/>
          <w:bCs/>
          <w:color w:val="000000"/>
        </w:rPr>
        <w:t>segnalazione</w:t>
      </w:r>
      <w:r w:rsidR="0029417C" w:rsidRPr="00AE512A">
        <w:rPr>
          <w:rFonts w:asciiTheme="majorHAnsi" w:hAnsiTheme="majorHAnsi" w:cstheme="majorHAnsi"/>
          <w:b/>
          <w:bCs/>
          <w:color w:val="000000"/>
        </w:rPr>
        <w:t xml:space="preserve"> </w:t>
      </w:r>
      <w:r w:rsidRPr="00AE512A">
        <w:rPr>
          <w:rFonts w:asciiTheme="majorHAnsi" w:hAnsiTheme="majorHAnsi" w:cstheme="majorHAnsi"/>
          <w:b/>
          <w:bCs/>
          <w:color w:val="000000"/>
        </w:rPr>
        <w:t>whistleblowing</w:t>
      </w:r>
      <w:r w:rsidRPr="00AE512A">
        <w:rPr>
          <w:rFonts w:asciiTheme="majorHAnsi" w:hAnsiTheme="majorHAnsi" w:cstheme="majorHAnsi"/>
          <w:color w:val="000000"/>
        </w:rPr>
        <w:t xml:space="preserve">” e </w:t>
      </w:r>
      <w:r w:rsidRPr="00353360">
        <w:rPr>
          <w:rFonts w:asciiTheme="majorHAnsi" w:hAnsiTheme="majorHAnsi" w:cstheme="majorHAnsi"/>
          <w:color w:val="000000"/>
        </w:rPr>
        <w:t>va trasmessa</w:t>
      </w:r>
      <w:r w:rsidR="003D1C02" w:rsidRPr="00353360">
        <w:rPr>
          <w:rFonts w:asciiTheme="majorHAnsi" w:hAnsiTheme="majorHAnsi" w:cstheme="majorHAnsi"/>
          <w:color w:val="000000"/>
        </w:rPr>
        <w:t xml:space="preserve"> al Gestore mediante l’utilizzo della piattaforma web summenzionata</w:t>
      </w:r>
      <w:r w:rsidRPr="00353360">
        <w:rPr>
          <w:rFonts w:asciiTheme="majorHAnsi" w:hAnsiTheme="majorHAnsi" w:cstheme="majorHAnsi"/>
          <w:color w:val="000000"/>
        </w:rPr>
        <w:t>,</w:t>
      </w:r>
      <w:r w:rsidRPr="00AE512A">
        <w:rPr>
          <w:rFonts w:asciiTheme="majorHAnsi" w:hAnsiTheme="majorHAnsi" w:cstheme="majorHAnsi"/>
          <w:color w:val="000000"/>
        </w:rPr>
        <w:t xml:space="preserve"> </w:t>
      </w:r>
      <w:r w:rsidRPr="00AE512A">
        <w:rPr>
          <w:rFonts w:asciiTheme="majorHAnsi" w:hAnsiTheme="majorHAnsi" w:cstheme="majorHAnsi"/>
          <w:b/>
          <w:bCs/>
          <w:color w:val="000000"/>
        </w:rPr>
        <w:t>entro</w:t>
      </w:r>
      <w:r w:rsidRPr="00482357">
        <w:rPr>
          <w:rFonts w:asciiTheme="majorHAnsi" w:hAnsiTheme="majorHAnsi" w:cstheme="majorHAnsi"/>
          <w:b/>
          <w:bCs/>
          <w:color w:val="000000"/>
        </w:rPr>
        <w:t xml:space="preserve"> sette giorni dal suo ricevimento</w:t>
      </w:r>
      <w:r w:rsidR="00482357" w:rsidRPr="00482357">
        <w:rPr>
          <w:rFonts w:asciiTheme="majorHAnsi" w:hAnsiTheme="majorHAnsi" w:cstheme="majorHAnsi"/>
          <w:color w:val="000000"/>
        </w:rPr>
        <w:t xml:space="preserve">, </w:t>
      </w:r>
      <w:r w:rsidR="00482357" w:rsidRPr="003132C9">
        <w:rPr>
          <w:rFonts w:asciiTheme="majorHAnsi" w:hAnsiTheme="majorHAnsi" w:cstheme="majorHAnsi"/>
          <w:b/>
          <w:bCs/>
          <w:color w:val="000000"/>
        </w:rPr>
        <w:t xml:space="preserve">dando </w:t>
      </w:r>
      <w:r w:rsidR="003D1C02">
        <w:rPr>
          <w:rFonts w:asciiTheme="majorHAnsi" w:hAnsiTheme="majorHAnsi" w:cstheme="majorHAnsi"/>
          <w:b/>
          <w:bCs/>
          <w:color w:val="000000"/>
        </w:rPr>
        <w:t xml:space="preserve">per iscritto </w:t>
      </w:r>
      <w:r w:rsidR="00482357" w:rsidRPr="003132C9">
        <w:rPr>
          <w:rFonts w:asciiTheme="majorHAnsi" w:hAnsiTheme="majorHAnsi" w:cstheme="majorHAnsi"/>
          <w:b/>
          <w:bCs/>
          <w:color w:val="000000"/>
        </w:rPr>
        <w:t>contestuale notizia della trasmissione alla persona segnalante</w:t>
      </w:r>
      <w:r w:rsidRPr="00482357">
        <w:rPr>
          <w:rFonts w:asciiTheme="majorHAnsi" w:hAnsiTheme="majorHAnsi" w:cstheme="majorHAnsi"/>
          <w:color w:val="000000"/>
        </w:rPr>
        <w:t>.</w:t>
      </w:r>
    </w:p>
    <w:p w14:paraId="022E2C08" w14:textId="77777777" w:rsidR="005E3733" w:rsidRDefault="005E3733" w:rsidP="00857EFE">
      <w:pPr>
        <w:jc w:val="both"/>
        <w:rPr>
          <w:rFonts w:asciiTheme="majorHAnsi" w:hAnsiTheme="majorHAnsi" w:cstheme="majorHAnsi"/>
          <w:color w:val="000000"/>
        </w:rPr>
      </w:pPr>
    </w:p>
    <w:p w14:paraId="6FFA94FE" w14:textId="7E401B8C" w:rsidR="007C3B5F" w:rsidRDefault="00AE512A" w:rsidP="00857EFE">
      <w:pPr>
        <w:jc w:val="both"/>
        <w:rPr>
          <w:rFonts w:asciiTheme="majorHAnsi" w:hAnsiTheme="majorHAnsi" w:cstheme="majorHAnsi"/>
          <w:color w:val="000000"/>
        </w:rPr>
      </w:pPr>
      <w:bookmarkStart w:id="34" w:name="_Hlk169606595"/>
      <w:r w:rsidRPr="00AE512A">
        <w:rPr>
          <w:rFonts w:asciiTheme="majorHAnsi" w:hAnsiTheme="majorHAnsi" w:cstheme="majorHAnsi"/>
          <w:b/>
          <w:bCs/>
          <w:color w:val="000000"/>
        </w:rPr>
        <w:t>C</w:t>
      </w:r>
      <w:r w:rsidR="005E3733" w:rsidRPr="005E3733">
        <w:rPr>
          <w:rFonts w:asciiTheme="majorHAnsi" w:hAnsiTheme="majorHAnsi" w:cstheme="majorHAnsi"/>
          <w:b/>
          <w:bCs/>
          <w:color w:val="000000"/>
        </w:rPr>
        <w:t>hiunque riceva una segnalazione è tenuto alla riservatezza</w:t>
      </w:r>
      <w:r w:rsidR="005E3733">
        <w:rPr>
          <w:rFonts w:asciiTheme="majorHAnsi" w:hAnsiTheme="majorHAnsi" w:cstheme="majorHAnsi"/>
          <w:color w:val="000000"/>
        </w:rPr>
        <w:t xml:space="preserve"> dell’identità del Segnalante, </w:t>
      </w:r>
      <w:r>
        <w:rPr>
          <w:rFonts w:asciiTheme="majorHAnsi" w:hAnsiTheme="majorHAnsi" w:cstheme="majorHAnsi"/>
          <w:color w:val="000000"/>
        </w:rPr>
        <w:t>dei Soggetti Assimilat</w:t>
      </w:r>
      <w:r w:rsidR="00C85A48">
        <w:rPr>
          <w:rFonts w:asciiTheme="majorHAnsi" w:hAnsiTheme="majorHAnsi" w:cstheme="majorHAnsi"/>
          <w:color w:val="000000"/>
        </w:rPr>
        <w:t>i</w:t>
      </w:r>
      <w:r>
        <w:rPr>
          <w:rFonts w:asciiTheme="majorHAnsi" w:hAnsiTheme="majorHAnsi" w:cstheme="majorHAnsi"/>
          <w:color w:val="000000"/>
        </w:rPr>
        <w:t>,</w:t>
      </w:r>
      <w:r w:rsidR="005E3733">
        <w:rPr>
          <w:rFonts w:asciiTheme="majorHAnsi" w:hAnsiTheme="majorHAnsi" w:cstheme="majorHAnsi"/>
          <w:color w:val="000000"/>
        </w:rPr>
        <w:t xml:space="preserve"> del contenuto della Segnalazione e della relativa documentazione. Tale soggetto è altresì tenuto, una volta effettuata la trasmissione al Gestore, a </w:t>
      </w:r>
      <w:r w:rsidR="005E3733" w:rsidRPr="005E3733">
        <w:rPr>
          <w:rFonts w:asciiTheme="majorHAnsi" w:hAnsiTheme="majorHAnsi" w:cstheme="majorHAnsi"/>
          <w:b/>
          <w:bCs/>
          <w:color w:val="000000"/>
        </w:rPr>
        <w:t>eliminare copia dell’originale ed eventuali copie</w:t>
      </w:r>
      <w:r w:rsidR="005E3733">
        <w:rPr>
          <w:rFonts w:asciiTheme="majorHAnsi" w:hAnsiTheme="majorHAnsi" w:cstheme="majorHAnsi"/>
          <w:color w:val="000000"/>
        </w:rPr>
        <w:t xml:space="preserve"> in formato digitale della Segnalazione nonché della relativa documentazione.</w:t>
      </w:r>
      <w:bookmarkEnd w:id="34"/>
    </w:p>
    <w:p w14:paraId="085E65EC" w14:textId="10E47D35" w:rsidR="005E3733" w:rsidRPr="005E3733" w:rsidRDefault="005E3733" w:rsidP="00857EFE">
      <w:pPr>
        <w:jc w:val="both"/>
        <w:rPr>
          <w:rFonts w:asciiTheme="majorHAnsi" w:hAnsiTheme="majorHAnsi" w:cstheme="majorHAnsi"/>
          <w:b/>
          <w:bCs/>
          <w:color w:val="000000"/>
        </w:rPr>
      </w:pPr>
      <w:r>
        <w:rPr>
          <w:rFonts w:asciiTheme="majorHAnsi" w:hAnsiTheme="majorHAnsi" w:cstheme="majorHAnsi"/>
          <w:color w:val="000000"/>
        </w:rPr>
        <w:t xml:space="preserve">Si precisa che la </w:t>
      </w:r>
      <w:r w:rsidRPr="005E3733">
        <w:rPr>
          <w:rFonts w:asciiTheme="majorHAnsi" w:hAnsiTheme="majorHAnsi" w:cstheme="majorHAnsi"/>
          <w:b/>
          <w:bCs/>
          <w:color w:val="000000"/>
        </w:rPr>
        <w:t>mancata comunicazione di una Segnalazione ricevuta</w:t>
      </w:r>
      <w:r>
        <w:rPr>
          <w:rFonts w:asciiTheme="majorHAnsi" w:hAnsiTheme="majorHAnsi" w:cstheme="majorHAnsi"/>
          <w:color w:val="000000"/>
        </w:rPr>
        <w:t xml:space="preserve"> </w:t>
      </w:r>
      <w:r w:rsidRPr="005E3733">
        <w:rPr>
          <w:rFonts w:asciiTheme="majorHAnsi" w:hAnsiTheme="majorHAnsi" w:cstheme="majorHAnsi"/>
          <w:b/>
          <w:bCs/>
          <w:color w:val="000000"/>
        </w:rPr>
        <w:t xml:space="preserve">nonché la violazione dell’obbligo di riservatezza costituiscono una violazione del </w:t>
      </w:r>
      <w:r w:rsidR="0084390D">
        <w:rPr>
          <w:rFonts w:asciiTheme="majorHAnsi" w:hAnsiTheme="majorHAnsi" w:cstheme="majorHAnsi"/>
          <w:b/>
          <w:bCs/>
          <w:color w:val="000000"/>
        </w:rPr>
        <w:t xml:space="preserve">presente </w:t>
      </w:r>
      <w:r w:rsidRPr="005E3733">
        <w:rPr>
          <w:rFonts w:asciiTheme="majorHAnsi" w:hAnsiTheme="majorHAnsi" w:cstheme="majorHAnsi"/>
          <w:b/>
          <w:bCs/>
          <w:color w:val="000000"/>
        </w:rPr>
        <w:t>protocollo con conseguente adozione di provvedimenti disciplinari.</w:t>
      </w:r>
    </w:p>
    <w:p w14:paraId="3C176179" w14:textId="77777777" w:rsidR="005E3733" w:rsidRDefault="005E3733" w:rsidP="00857EFE">
      <w:pPr>
        <w:jc w:val="both"/>
        <w:rPr>
          <w:rFonts w:asciiTheme="majorHAnsi" w:hAnsiTheme="majorHAnsi" w:cstheme="majorHAnsi"/>
          <w:color w:val="000000"/>
        </w:rPr>
      </w:pPr>
    </w:p>
    <w:p w14:paraId="332FCA31" w14:textId="3C1B614F" w:rsidR="00B23433" w:rsidRDefault="00AA0E0F" w:rsidP="00857EFE">
      <w:pPr>
        <w:jc w:val="both"/>
        <w:rPr>
          <w:rFonts w:asciiTheme="majorHAnsi" w:hAnsiTheme="majorHAnsi" w:cstheme="majorHAnsi"/>
          <w:color w:val="000000"/>
        </w:rPr>
      </w:pPr>
      <w:r w:rsidRPr="00AA0E0F">
        <w:rPr>
          <w:rFonts w:asciiTheme="majorHAnsi" w:hAnsiTheme="majorHAnsi" w:cstheme="majorHAnsi"/>
          <w:color w:val="000000"/>
        </w:rPr>
        <w:t>Diversamente, se il segnalante non dichiari espressamente di voler beneficiare delle tutele</w:t>
      </w:r>
      <w:r w:rsidR="001B6A09">
        <w:rPr>
          <w:rFonts w:asciiTheme="majorHAnsi" w:hAnsiTheme="majorHAnsi" w:cstheme="majorHAnsi"/>
          <w:color w:val="000000"/>
        </w:rPr>
        <w:t xml:space="preserve"> </w:t>
      </w:r>
      <w:r w:rsidRPr="00AA0E0F">
        <w:rPr>
          <w:rFonts w:asciiTheme="majorHAnsi" w:hAnsiTheme="majorHAnsi" w:cstheme="majorHAnsi"/>
          <w:color w:val="000000"/>
        </w:rPr>
        <w:t xml:space="preserve">o detta volontà non sia desumile dalla segnalazione, detta segnalazione </w:t>
      </w:r>
      <w:r w:rsidR="008B16B7">
        <w:rPr>
          <w:rFonts w:asciiTheme="majorHAnsi" w:hAnsiTheme="majorHAnsi" w:cstheme="majorHAnsi"/>
          <w:color w:val="000000"/>
        </w:rPr>
        <w:t>verrà</w:t>
      </w:r>
      <w:r w:rsidRPr="00AA0E0F">
        <w:rPr>
          <w:rFonts w:asciiTheme="majorHAnsi" w:hAnsiTheme="majorHAnsi" w:cstheme="majorHAnsi"/>
          <w:color w:val="000000"/>
        </w:rPr>
        <w:t xml:space="preserve"> considerata quale </w:t>
      </w:r>
      <w:r w:rsidRPr="00AA0E0F">
        <w:rPr>
          <w:rFonts w:asciiTheme="majorHAnsi" w:hAnsiTheme="majorHAnsi" w:cstheme="majorHAnsi"/>
          <w:b/>
          <w:bCs/>
          <w:color w:val="000000"/>
        </w:rPr>
        <w:t>segnalazione ordinaria</w:t>
      </w:r>
      <w:r w:rsidRPr="00AA0E0F">
        <w:rPr>
          <w:rFonts w:asciiTheme="majorHAnsi" w:hAnsiTheme="majorHAnsi" w:cstheme="majorHAnsi"/>
          <w:color w:val="000000"/>
        </w:rPr>
        <w:t>.</w:t>
      </w:r>
    </w:p>
    <w:p w14:paraId="0C12A6AB" w14:textId="77777777" w:rsidR="005946BA" w:rsidRDefault="005946BA" w:rsidP="00857EFE">
      <w:pPr>
        <w:jc w:val="both"/>
        <w:rPr>
          <w:rFonts w:asciiTheme="majorHAnsi" w:hAnsiTheme="majorHAnsi" w:cstheme="majorHAnsi"/>
          <w:color w:val="000000"/>
        </w:rPr>
      </w:pPr>
    </w:p>
    <w:p w14:paraId="49024B82" w14:textId="61B0CDC8" w:rsidR="00532229" w:rsidRPr="00AE512A" w:rsidRDefault="005E223E" w:rsidP="00AE512A">
      <w:pPr>
        <w:pStyle w:val="Titolo1"/>
      </w:pPr>
      <w:bookmarkStart w:id="35" w:name="_Toc191043846"/>
      <w:r w:rsidRPr="00AE512A">
        <w:t>G</w:t>
      </w:r>
      <w:r w:rsidR="00BC0B57" w:rsidRPr="00AE512A">
        <w:t xml:space="preserve">estione </w:t>
      </w:r>
      <w:r w:rsidR="00557BDB" w:rsidRPr="00AE512A">
        <w:t xml:space="preserve">delle segnalazioni </w:t>
      </w:r>
      <w:r w:rsidR="004E1B67" w:rsidRPr="00AE512A">
        <w:t>interne</w:t>
      </w:r>
      <w:bookmarkEnd w:id="35"/>
    </w:p>
    <w:p w14:paraId="036C3BBF" w14:textId="77777777" w:rsidR="00230711" w:rsidRPr="00AE512A" w:rsidRDefault="00230711" w:rsidP="00AE512A"/>
    <w:p w14:paraId="3AD62394" w14:textId="77777777" w:rsidR="00C459C5" w:rsidRPr="00B37C95" w:rsidRDefault="00C459C5" w:rsidP="00C459C5">
      <w:pPr>
        <w:pStyle w:val="Titolo2"/>
      </w:pPr>
      <w:bookmarkStart w:id="36" w:name="_Toc163584264"/>
      <w:bookmarkStart w:id="37" w:name="_Toc169630912"/>
      <w:bookmarkStart w:id="38" w:name="_Toc191043847"/>
      <w:r w:rsidRPr="00B37C95">
        <w:t>Ricezione della Segnalazione</w:t>
      </w:r>
      <w:bookmarkEnd w:id="36"/>
      <w:bookmarkEnd w:id="37"/>
      <w:bookmarkEnd w:id="38"/>
    </w:p>
    <w:p w14:paraId="441FB89C" w14:textId="77777777" w:rsidR="00C459C5" w:rsidRPr="00B37C95" w:rsidRDefault="00C459C5" w:rsidP="00C459C5">
      <w:pPr>
        <w:rPr>
          <w:lang w:val="it-IT"/>
        </w:rPr>
      </w:pPr>
    </w:p>
    <w:p w14:paraId="0FFA1C54" w14:textId="77777777" w:rsidR="00C459C5" w:rsidRDefault="00C459C5" w:rsidP="00C459C5">
      <w:pPr>
        <w:jc w:val="both"/>
        <w:rPr>
          <w:rFonts w:asciiTheme="majorHAnsi" w:hAnsiTheme="majorHAnsi" w:cstheme="majorHAnsi"/>
        </w:rPr>
      </w:pPr>
      <w:bookmarkStart w:id="39" w:name="_Hlk169543111"/>
      <w:r w:rsidRPr="00B37C95">
        <w:rPr>
          <w:rFonts w:asciiTheme="majorHAnsi" w:hAnsiTheme="majorHAnsi" w:cstheme="majorHAnsi"/>
        </w:rPr>
        <w:t>Le Segnalazioni ricevute attraverso</w:t>
      </w:r>
      <w:r>
        <w:rPr>
          <w:rFonts w:asciiTheme="majorHAnsi" w:hAnsiTheme="majorHAnsi" w:cstheme="majorHAnsi"/>
        </w:rPr>
        <w:t xml:space="preserve"> i canali interni saranno gestite dal Destinatario secondo le disposizioni poste dal Legislatore per </w:t>
      </w:r>
      <w:r w:rsidRPr="00915207">
        <w:rPr>
          <w:rFonts w:asciiTheme="majorHAnsi" w:hAnsiTheme="majorHAnsi" w:cstheme="majorHAnsi"/>
        </w:rPr>
        <w:t xml:space="preserve">assicurare </w:t>
      </w:r>
      <w:r>
        <w:rPr>
          <w:rFonts w:asciiTheme="majorHAnsi" w:hAnsiTheme="majorHAnsi" w:cstheme="majorHAnsi"/>
        </w:rPr>
        <w:t xml:space="preserve">sia </w:t>
      </w:r>
      <w:r w:rsidRPr="00915207">
        <w:rPr>
          <w:rFonts w:asciiTheme="majorHAnsi" w:hAnsiTheme="majorHAnsi" w:cstheme="majorHAnsi"/>
        </w:rPr>
        <w:t xml:space="preserve">una efficiente e tempestiva gestione della segnalazione </w:t>
      </w:r>
      <w:r>
        <w:rPr>
          <w:rFonts w:asciiTheme="majorHAnsi" w:hAnsiTheme="majorHAnsi" w:cstheme="majorHAnsi"/>
        </w:rPr>
        <w:t>sia</w:t>
      </w:r>
      <w:r w:rsidRPr="00915207">
        <w:rPr>
          <w:rFonts w:asciiTheme="majorHAnsi" w:hAnsiTheme="majorHAnsi" w:cstheme="majorHAnsi"/>
        </w:rPr>
        <w:t xml:space="preserve"> la tutela delle persone segnalanti.</w:t>
      </w:r>
    </w:p>
    <w:p w14:paraId="091D8C53" w14:textId="77777777" w:rsidR="00C459C5" w:rsidRDefault="00C459C5" w:rsidP="00C459C5">
      <w:pPr>
        <w:jc w:val="both"/>
        <w:rPr>
          <w:rFonts w:asciiTheme="majorHAnsi" w:hAnsiTheme="majorHAnsi" w:cstheme="majorHAnsi"/>
        </w:rPr>
      </w:pPr>
    </w:p>
    <w:p w14:paraId="4D9CFC68" w14:textId="759A386D" w:rsidR="00C459C5" w:rsidRPr="005E223E" w:rsidRDefault="00C459C5" w:rsidP="00C459C5">
      <w:pPr>
        <w:jc w:val="both"/>
        <w:rPr>
          <w:rFonts w:asciiTheme="majorHAnsi" w:hAnsiTheme="majorHAnsi" w:cstheme="majorHAnsi"/>
        </w:rPr>
      </w:pPr>
      <w:r>
        <w:rPr>
          <w:rFonts w:asciiTheme="majorHAnsi" w:hAnsiTheme="majorHAnsi" w:cstheme="majorHAnsi"/>
        </w:rPr>
        <w:t>V</w:t>
      </w:r>
      <w:r w:rsidRPr="005E223E">
        <w:rPr>
          <w:rFonts w:asciiTheme="majorHAnsi" w:hAnsiTheme="majorHAnsi" w:cstheme="majorHAnsi"/>
        </w:rPr>
        <w:t xml:space="preserve">errà rilasciato al Segnalante un </w:t>
      </w:r>
      <w:r w:rsidRPr="005E223E">
        <w:rPr>
          <w:rFonts w:asciiTheme="majorHAnsi" w:hAnsiTheme="majorHAnsi" w:cstheme="majorHAnsi"/>
          <w:b/>
          <w:bCs/>
        </w:rPr>
        <w:t xml:space="preserve">avviso di ricevimento entro sette giorni </w:t>
      </w:r>
      <w:r w:rsidRPr="005E223E">
        <w:rPr>
          <w:rFonts w:asciiTheme="majorHAnsi" w:hAnsiTheme="majorHAnsi" w:cstheme="majorHAnsi"/>
        </w:rPr>
        <w:t xml:space="preserve">dalla data di ricezione della segnalazione. </w:t>
      </w:r>
      <w:bookmarkEnd w:id="39"/>
    </w:p>
    <w:p w14:paraId="1A8BFAB9" w14:textId="77777777" w:rsidR="00C459C5" w:rsidRPr="005E223E" w:rsidRDefault="00C459C5" w:rsidP="00C459C5">
      <w:pPr>
        <w:rPr>
          <w:lang w:val="it-IT"/>
        </w:rPr>
      </w:pPr>
    </w:p>
    <w:p w14:paraId="071E55FD" w14:textId="77777777" w:rsidR="00C459C5" w:rsidRPr="005E223E" w:rsidRDefault="00C459C5" w:rsidP="00C459C5">
      <w:pPr>
        <w:pStyle w:val="Titolo2"/>
      </w:pPr>
      <w:bookmarkStart w:id="40" w:name="_Toc169630913"/>
      <w:bookmarkStart w:id="41" w:name="_Toc191043848"/>
      <w:r>
        <w:t>Verifica preliminare</w:t>
      </w:r>
      <w:bookmarkEnd w:id="40"/>
      <w:bookmarkEnd w:id="41"/>
    </w:p>
    <w:p w14:paraId="31D58907" w14:textId="77777777" w:rsidR="00C459C5" w:rsidRDefault="00C459C5" w:rsidP="00C459C5">
      <w:pPr>
        <w:jc w:val="both"/>
        <w:rPr>
          <w:rFonts w:asciiTheme="majorHAnsi" w:eastAsia="Times" w:hAnsiTheme="majorHAnsi" w:cstheme="majorBidi"/>
          <w:b/>
          <w:i/>
          <w:color w:val="146194" w:themeColor="text2"/>
          <w:sz w:val="24"/>
          <w:szCs w:val="26"/>
          <w:u w:val="single"/>
        </w:rPr>
      </w:pPr>
    </w:p>
    <w:p w14:paraId="3EECEE78" w14:textId="77777777" w:rsidR="00D356C0" w:rsidRDefault="00D356C0" w:rsidP="00D356C0">
      <w:pPr>
        <w:jc w:val="both"/>
        <w:rPr>
          <w:rFonts w:asciiTheme="majorHAnsi" w:hAnsiTheme="majorHAnsi" w:cstheme="majorHAnsi"/>
        </w:rPr>
      </w:pPr>
      <w:r>
        <w:rPr>
          <w:rFonts w:asciiTheme="majorHAnsi" w:hAnsiTheme="majorHAnsi" w:cstheme="majorHAnsi"/>
        </w:rPr>
        <w:t>Il</w:t>
      </w:r>
      <w:r w:rsidRPr="005E223E">
        <w:rPr>
          <w:rFonts w:asciiTheme="majorHAnsi" w:hAnsiTheme="majorHAnsi" w:cstheme="majorHAnsi"/>
        </w:rPr>
        <w:t xml:space="preserve"> Gestore </w:t>
      </w:r>
      <w:r>
        <w:rPr>
          <w:rFonts w:asciiTheme="majorHAnsi" w:hAnsiTheme="majorHAnsi" w:cstheme="majorHAnsi"/>
        </w:rPr>
        <w:t xml:space="preserve">verifica che la segnalazione rientri nel campo di applicazione oggettivo del D.lgs. 24 del 2023. </w:t>
      </w:r>
    </w:p>
    <w:p w14:paraId="1487F5C9" w14:textId="77777777" w:rsidR="00D356C0" w:rsidRDefault="00D356C0" w:rsidP="00C459C5">
      <w:pPr>
        <w:jc w:val="both"/>
        <w:rPr>
          <w:rFonts w:asciiTheme="majorHAnsi" w:hAnsiTheme="majorHAnsi" w:cstheme="majorHAnsi"/>
        </w:rPr>
      </w:pPr>
    </w:p>
    <w:p w14:paraId="67F69B45" w14:textId="449EB379" w:rsidR="00C459C5" w:rsidRDefault="006B747B" w:rsidP="00C459C5">
      <w:pPr>
        <w:jc w:val="both"/>
        <w:rPr>
          <w:rFonts w:asciiTheme="majorHAnsi" w:hAnsiTheme="majorHAnsi" w:cstheme="majorHAnsi"/>
        </w:rPr>
      </w:pPr>
      <w:r>
        <w:rPr>
          <w:rFonts w:asciiTheme="majorHAnsi" w:hAnsiTheme="majorHAnsi" w:cstheme="majorHAnsi"/>
        </w:rPr>
        <w:t>Il</w:t>
      </w:r>
      <w:r w:rsidR="00C459C5" w:rsidRPr="005E223E">
        <w:rPr>
          <w:rFonts w:asciiTheme="majorHAnsi" w:hAnsiTheme="majorHAnsi" w:cstheme="majorHAnsi"/>
        </w:rPr>
        <w:t xml:space="preserve"> Gestore </w:t>
      </w:r>
      <w:bookmarkStart w:id="42" w:name="_Hlk169606752"/>
      <w:r w:rsidR="00C459C5">
        <w:rPr>
          <w:rFonts w:asciiTheme="majorHAnsi" w:hAnsiTheme="majorHAnsi" w:cstheme="majorHAnsi"/>
        </w:rPr>
        <w:t>svolge indagini preliminari volte ad accertare</w:t>
      </w:r>
      <w:bookmarkEnd w:id="42"/>
      <w:r w:rsidR="00C459C5">
        <w:rPr>
          <w:rFonts w:asciiTheme="majorHAnsi" w:hAnsiTheme="majorHAnsi" w:cstheme="majorHAnsi"/>
        </w:rPr>
        <w:t xml:space="preserve"> la possibile fondatezza della segnalazione e a individuare l’organo, il soggetto e/o le funzioni impattati dalla medesima.</w:t>
      </w:r>
    </w:p>
    <w:p w14:paraId="169ECF6C" w14:textId="77777777" w:rsidR="006B747B" w:rsidRDefault="006B747B" w:rsidP="006B747B">
      <w:pPr>
        <w:jc w:val="both"/>
        <w:rPr>
          <w:rFonts w:asciiTheme="majorHAnsi" w:hAnsiTheme="majorHAnsi" w:cstheme="majorHAnsi"/>
        </w:rPr>
      </w:pPr>
    </w:p>
    <w:p w14:paraId="3E038854" w14:textId="2C26BAD2" w:rsidR="00C459C5" w:rsidRDefault="006B747B" w:rsidP="00C459C5">
      <w:pPr>
        <w:jc w:val="both"/>
        <w:rPr>
          <w:rFonts w:asciiTheme="majorHAnsi" w:hAnsiTheme="majorHAnsi" w:cstheme="majorHAnsi"/>
        </w:rPr>
      </w:pPr>
      <w:r>
        <w:rPr>
          <w:rFonts w:asciiTheme="majorHAnsi" w:hAnsiTheme="majorHAnsi" w:cstheme="majorHAnsi"/>
        </w:rPr>
        <w:t>A tal fine, il</w:t>
      </w:r>
      <w:r w:rsidRPr="005E223E">
        <w:rPr>
          <w:rFonts w:asciiTheme="majorHAnsi" w:hAnsiTheme="majorHAnsi" w:cstheme="majorHAnsi"/>
        </w:rPr>
        <w:t xml:space="preserve"> Gestore potrà mantenere interlocuzioni con il Segnalante </w:t>
      </w:r>
      <w:bookmarkStart w:id="43" w:name="_Hlk172532534"/>
      <w:r>
        <w:rPr>
          <w:rFonts w:asciiTheme="majorHAnsi" w:hAnsiTheme="majorHAnsi" w:cstheme="majorHAnsi"/>
        </w:rPr>
        <w:t>t</w:t>
      </w:r>
      <w:r w:rsidR="00C459C5" w:rsidRPr="00A97653">
        <w:rPr>
          <w:rFonts w:asciiTheme="majorHAnsi" w:hAnsiTheme="majorHAnsi" w:cstheme="majorHAnsi"/>
        </w:rPr>
        <w:t xml:space="preserve">ramite il canale </w:t>
      </w:r>
      <w:r w:rsidR="00C459C5">
        <w:rPr>
          <w:rFonts w:asciiTheme="majorHAnsi" w:hAnsiTheme="majorHAnsi" w:cstheme="majorHAnsi"/>
        </w:rPr>
        <w:t>utilizzato dal Segnalante ovvero mediante altro canale autorizzato dallo stesso,</w:t>
      </w:r>
      <w:r w:rsidR="00C459C5" w:rsidRPr="0048710F">
        <w:rPr>
          <w:rFonts w:asciiTheme="majorHAnsi" w:hAnsiTheme="majorHAnsi" w:cstheme="majorHAnsi"/>
        </w:rPr>
        <w:t xml:space="preserve"> </w:t>
      </w:r>
      <w:r>
        <w:rPr>
          <w:rFonts w:asciiTheme="majorHAnsi" w:hAnsiTheme="majorHAnsi" w:cstheme="majorHAnsi"/>
        </w:rPr>
        <w:t>per</w:t>
      </w:r>
      <w:r w:rsidR="00C459C5">
        <w:rPr>
          <w:rFonts w:asciiTheme="majorHAnsi" w:hAnsiTheme="majorHAnsi" w:cstheme="majorHAnsi"/>
        </w:rPr>
        <w:t xml:space="preserve"> acquisire </w:t>
      </w:r>
      <w:r w:rsidR="00C459C5" w:rsidRPr="00A97653">
        <w:rPr>
          <w:rFonts w:asciiTheme="majorHAnsi" w:hAnsiTheme="majorHAnsi" w:cstheme="majorHAnsi"/>
        </w:rPr>
        <w:t xml:space="preserve">chiarimenti, documenti e informazioni </w:t>
      </w:r>
      <w:r>
        <w:rPr>
          <w:rFonts w:asciiTheme="majorHAnsi" w:hAnsiTheme="majorHAnsi" w:cstheme="majorHAnsi"/>
        </w:rPr>
        <w:t>necessari alla gestione della Segnalazione</w:t>
      </w:r>
      <w:r w:rsidR="00C459C5">
        <w:rPr>
          <w:rFonts w:asciiTheme="majorHAnsi" w:hAnsiTheme="majorHAnsi" w:cstheme="majorHAnsi"/>
        </w:rPr>
        <w:t xml:space="preserve">. </w:t>
      </w:r>
    </w:p>
    <w:p w14:paraId="2891C912" w14:textId="77777777" w:rsidR="00C459C5" w:rsidRDefault="00C459C5" w:rsidP="00C459C5">
      <w:pPr>
        <w:jc w:val="both"/>
        <w:rPr>
          <w:rFonts w:asciiTheme="majorHAnsi" w:hAnsiTheme="majorHAnsi" w:cstheme="majorHAnsi"/>
        </w:rPr>
      </w:pPr>
    </w:p>
    <w:p w14:paraId="5454BE01" w14:textId="5294CA6B" w:rsidR="006B747B" w:rsidRPr="006B747B" w:rsidRDefault="00C459C5" w:rsidP="00C459C5">
      <w:pPr>
        <w:jc w:val="both"/>
        <w:rPr>
          <w:rFonts w:asciiTheme="majorHAnsi" w:hAnsiTheme="majorHAnsi" w:cstheme="majorHAnsi"/>
          <w:b/>
          <w:bCs/>
        </w:rPr>
      </w:pPr>
      <w:r w:rsidRPr="006B747B">
        <w:rPr>
          <w:rFonts w:asciiTheme="majorHAnsi" w:hAnsiTheme="majorHAnsi" w:cstheme="majorHAnsi"/>
          <w:b/>
          <w:bCs/>
        </w:rPr>
        <w:t xml:space="preserve">Nel caso in cui il Segnalante non abbia indicato i propri recapiti </w:t>
      </w:r>
      <w:r w:rsidR="006B747B" w:rsidRPr="006B747B">
        <w:rPr>
          <w:rFonts w:asciiTheme="majorHAnsi" w:hAnsiTheme="majorHAnsi" w:cstheme="majorHAnsi"/>
          <w:b/>
          <w:bCs/>
        </w:rPr>
        <w:t>(</w:t>
      </w:r>
      <w:r w:rsidR="006B747B" w:rsidRPr="008414F5">
        <w:rPr>
          <w:rFonts w:asciiTheme="majorHAnsi" w:hAnsiTheme="majorHAnsi" w:cstheme="majorHAnsi"/>
          <w:b/>
          <w:bCs/>
          <w:i/>
          <w:iCs/>
        </w:rPr>
        <w:t>cfr</w:t>
      </w:r>
      <w:r w:rsidR="006B747B" w:rsidRPr="006B747B">
        <w:rPr>
          <w:rFonts w:asciiTheme="majorHAnsi" w:hAnsiTheme="majorHAnsi" w:cstheme="majorHAnsi"/>
          <w:b/>
          <w:bCs/>
        </w:rPr>
        <w:t xml:space="preserve">. anche §Segnalazione Anonima) ovvero </w:t>
      </w:r>
      <w:r w:rsidRPr="006B747B">
        <w:rPr>
          <w:rFonts w:asciiTheme="majorHAnsi" w:hAnsiTheme="majorHAnsi" w:cstheme="majorHAnsi"/>
          <w:b/>
          <w:bCs/>
        </w:rPr>
        <w:t xml:space="preserve">il </w:t>
      </w:r>
      <w:r w:rsidR="006B747B" w:rsidRPr="006B747B">
        <w:rPr>
          <w:rFonts w:asciiTheme="majorHAnsi" w:hAnsiTheme="majorHAnsi" w:cstheme="majorHAnsi"/>
          <w:b/>
          <w:bCs/>
        </w:rPr>
        <w:t xml:space="preserve">Segnalante non interagisca con il </w:t>
      </w:r>
      <w:r w:rsidRPr="006B747B">
        <w:rPr>
          <w:rFonts w:asciiTheme="majorHAnsi" w:hAnsiTheme="majorHAnsi" w:cstheme="majorHAnsi"/>
          <w:b/>
          <w:bCs/>
        </w:rPr>
        <w:t>Gestore, non si potrà procedere adeguatamente all’istruttoria della Segnalazione, senza che si possano ravvisare profili di responsabilità in capo al Gestore e/o alla Società.</w:t>
      </w:r>
      <w:bookmarkEnd w:id="43"/>
      <w:r w:rsidR="006B747B" w:rsidRPr="006B747B">
        <w:rPr>
          <w:rFonts w:asciiTheme="majorHAnsi" w:hAnsiTheme="majorHAnsi" w:cstheme="majorHAnsi"/>
          <w:b/>
          <w:bCs/>
        </w:rPr>
        <w:t xml:space="preserve"> In tal caso, a seconda della natura della Segnalazione, il Gestore potrà trattar</w:t>
      </w:r>
      <w:r w:rsidR="006B747B">
        <w:rPr>
          <w:rFonts w:asciiTheme="majorHAnsi" w:hAnsiTheme="majorHAnsi" w:cstheme="majorHAnsi"/>
          <w:b/>
          <w:bCs/>
        </w:rPr>
        <w:t xml:space="preserve">e la </w:t>
      </w:r>
      <w:r w:rsidR="006B747B" w:rsidRPr="006B747B">
        <w:rPr>
          <w:rFonts w:asciiTheme="majorHAnsi" w:hAnsiTheme="majorHAnsi" w:cstheme="majorHAnsi"/>
          <w:b/>
          <w:bCs/>
        </w:rPr>
        <w:t>segnalazione</w:t>
      </w:r>
      <w:r w:rsidR="006B747B">
        <w:rPr>
          <w:rFonts w:asciiTheme="majorHAnsi" w:hAnsiTheme="majorHAnsi" w:cstheme="majorHAnsi"/>
          <w:b/>
          <w:bCs/>
        </w:rPr>
        <w:t xml:space="preserve"> come</w:t>
      </w:r>
      <w:r w:rsidR="006B747B" w:rsidRPr="006B747B">
        <w:rPr>
          <w:rFonts w:asciiTheme="majorHAnsi" w:hAnsiTheme="majorHAnsi" w:cstheme="majorHAnsi"/>
          <w:b/>
          <w:bCs/>
        </w:rPr>
        <w:t xml:space="preserve"> ordinaria oppure archiviare il caso.</w:t>
      </w:r>
    </w:p>
    <w:p w14:paraId="2FDB39A1" w14:textId="77777777" w:rsidR="00C459C5" w:rsidRDefault="00C459C5" w:rsidP="00C459C5">
      <w:pPr>
        <w:jc w:val="both"/>
        <w:rPr>
          <w:rFonts w:asciiTheme="majorHAnsi" w:hAnsiTheme="majorHAnsi" w:cstheme="majorHAnsi"/>
        </w:rPr>
      </w:pPr>
    </w:p>
    <w:p w14:paraId="083EA417" w14:textId="77777777" w:rsidR="00C459C5" w:rsidRDefault="00C459C5" w:rsidP="00C459C5">
      <w:pPr>
        <w:jc w:val="both"/>
        <w:rPr>
          <w:rFonts w:asciiTheme="majorHAnsi" w:hAnsiTheme="majorHAnsi" w:cstheme="majorHAnsi"/>
        </w:rPr>
      </w:pPr>
      <w:r>
        <w:rPr>
          <w:rFonts w:asciiTheme="majorHAnsi" w:hAnsiTheme="majorHAnsi" w:cstheme="majorHAnsi"/>
        </w:rPr>
        <w:t>Al termine di tale verifica, il Gestore provvede all’archiviazione della Segnalazione, dandone relativa motivazione, se accerta:</w:t>
      </w:r>
    </w:p>
    <w:p w14:paraId="6629CE96" w14:textId="77777777" w:rsidR="00C459C5" w:rsidRPr="005E223E" w:rsidRDefault="00C459C5" w:rsidP="00C459C5">
      <w:pPr>
        <w:jc w:val="both"/>
        <w:rPr>
          <w:rFonts w:asciiTheme="majorHAnsi" w:hAnsiTheme="majorHAnsi" w:cstheme="majorHAnsi"/>
        </w:rPr>
      </w:pPr>
    </w:p>
    <w:p w14:paraId="6CE72E3A" w14:textId="77777777" w:rsidR="00C459C5" w:rsidRPr="005E223E" w:rsidRDefault="00C459C5" w:rsidP="00C459C5">
      <w:pPr>
        <w:numPr>
          <w:ilvl w:val="0"/>
          <w:numId w:val="11"/>
        </w:numPr>
        <w:jc w:val="both"/>
        <w:rPr>
          <w:rFonts w:asciiTheme="majorHAnsi" w:hAnsiTheme="majorHAnsi" w:cstheme="majorHAnsi"/>
        </w:rPr>
      </w:pPr>
      <w:r w:rsidRPr="005E223E">
        <w:rPr>
          <w:rFonts w:asciiTheme="majorHAnsi" w:hAnsiTheme="majorHAnsi" w:cstheme="majorHAnsi"/>
        </w:rPr>
        <w:t xml:space="preserve">la manifesta infondatezza per l’assenza di elementi di fatto idonei a giustificare accertamenti;  </w:t>
      </w:r>
    </w:p>
    <w:p w14:paraId="7BE549D3" w14:textId="77777777" w:rsidR="00C459C5" w:rsidRPr="005E223E" w:rsidRDefault="00C459C5" w:rsidP="00C459C5">
      <w:pPr>
        <w:numPr>
          <w:ilvl w:val="0"/>
          <w:numId w:val="11"/>
        </w:numPr>
        <w:jc w:val="both"/>
        <w:rPr>
          <w:rFonts w:asciiTheme="majorHAnsi" w:hAnsiTheme="majorHAnsi" w:cstheme="majorHAnsi"/>
        </w:rPr>
      </w:pPr>
      <w:r w:rsidRPr="005E223E">
        <w:rPr>
          <w:rFonts w:asciiTheme="majorHAnsi" w:hAnsiTheme="majorHAnsi" w:cstheme="majorHAnsi"/>
        </w:rPr>
        <w:t>il contenuto generico della segnalazione di illecito tale da non consentire la comprensione dei fatti, ovvero segnalazione di illeciti corredata da documentazione non appropriata o inconferente tale da non far comprendere il contenuto stesso della segnalazione;</w:t>
      </w:r>
    </w:p>
    <w:p w14:paraId="264E0D14" w14:textId="77777777" w:rsidR="00C459C5" w:rsidRPr="005E223E" w:rsidRDefault="00C459C5" w:rsidP="00C459C5">
      <w:pPr>
        <w:numPr>
          <w:ilvl w:val="0"/>
          <w:numId w:val="11"/>
        </w:numPr>
        <w:jc w:val="both"/>
        <w:rPr>
          <w:rFonts w:asciiTheme="majorHAnsi" w:hAnsiTheme="majorHAnsi" w:cstheme="majorHAnsi"/>
        </w:rPr>
      </w:pPr>
      <w:r w:rsidRPr="005E223E">
        <w:rPr>
          <w:rFonts w:asciiTheme="majorHAnsi" w:hAnsiTheme="majorHAnsi" w:cstheme="majorHAnsi"/>
        </w:rPr>
        <w:t>la produzione di sola documentazione in assenza della segnalazione d</w:t>
      </w:r>
      <w:r>
        <w:rPr>
          <w:rFonts w:asciiTheme="majorHAnsi" w:hAnsiTheme="majorHAnsi" w:cstheme="majorHAnsi"/>
        </w:rPr>
        <w:t>elle</w:t>
      </w:r>
      <w:r w:rsidRPr="005E223E">
        <w:rPr>
          <w:rFonts w:asciiTheme="majorHAnsi" w:hAnsiTheme="majorHAnsi" w:cstheme="majorHAnsi"/>
        </w:rPr>
        <w:t xml:space="preserve"> condotte illecite; </w:t>
      </w:r>
    </w:p>
    <w:p w14:paraId="1B58819F" w14:textId="77777777" w:rsidR="00C459C5" w:rsidRPr="005E223E" w:rsidRDefault="00C459C5" w:rsidP="00C459C5">
      <w:pPr>
        <w:numPr>
          <w:ilvl w:val="0"/>
          <w:numId w:val="11"/>
        </w:numPr>
        <w:jc w:val="both"/>
        <w:rPr>
          <w:rFonts w:asciiTheme="majorHAnsi" w:hAnsiTheme="majorHAnsi" w:cstheme="majorHAnsi"/>
        </w:rPr>
      </w:pPr>
      <w:r w:rsidRPr="005E223E">
        <w:rPr>
          <w:rFonts w:asciiTheme="majorHAnsi" w:hAnsiTheme="majorHAnsi" w:cstheme="majorHAnsi"/>
        </w:rPr>
        <w:t>la mancanza dei dati che costituiscono elementi essenziali della segnalazione delle Violazioni, per la gestione delle segnalazioni e per l’esercizio del potere sanzionatorio;</w:t>
      </w:r>
    </w:p>
    <w:p w14:paraId="2D7183EF" w14:textId="77777777" w:rsidR="00C459C5" w:rsidRPr="005E223E" w:rsidRDefault="00C459C5" w:rsidP="00C459C5">
      <w:pPr>
        <w:numPr>
          <w:ilvl w:val="0"/>
          <w:numId w:val="11"/>
        </w:numPr>
        <w:jc w:val="both"/>
        <w:rPr>
          <w:rFonts w:asciiTheme="majorHAnsi" w:hAnsiTheme="majorHAnsi" w:cstheme="majorHAnsi"/>
        </w:rPr>
      </w:pPr>
      <w:r w:rsidRPr="005E223E">
        <w:rPr>
          <w:rFonts w:asciiTheme="majorHAnsi" w:hAnsiTheme="majorHAnsi" w:cstheme="majorHAnsi"/>
        </w:rPr>
        <w:t>la sussistenza di violazioni di lieve entità.</w:t>
      </w:r>
    </w:p>
    <w:p w14:paraId="76DF3320" w14:textId="77777777" w:rsidR="00C459C5" w:rsidRDefault="00C459C5" w:rsidP="00C459C5">
      <w:pPr>
        <w:jc w:val="both"/>
        <w:rPr>
          <w:rFonts w:asciiTheme="majorHAnsi" w:hAnsiTheme="majorHAnsi" w:cstheme="majorHAnsi"/>
        </w:rPr>
      </w:pPr>
    </w:p>
    <w:p w14:paraId="6BB94184" w14:textId="77777777" w:rsidR="00C459C5" w:rsidRPr="00AA6799" w:rsidRDefault="00C459C5" w:rsidP="00C459C5">
      <w:pPr>
        <w:jc w:val="both"/>
        <w:rPr>
          <w:rFonts w:asciiTheme="majorHAnsi" w:hAnsiTheme="majorHAnsi" w:cstheme="majorHAnsi"/>
        </w:rPr>
      </w:pPr>
      <w:r w:rsidRPr="000A03F8">
        <w:rPr>
          <w:rFonts w:asciiTheme="majorHAnsi" w:hAnsiTheme="majorHAnsi" w:cstheme="majorHAnsi"/>
        </w:rPr>
        <w:t xml:space="preserve">Le Segnalazioni che invece risultano sufficientemente circostanziate e rilevanti sono </w:t>
      </w:r>
      <w:r w:rsidRPr="00AA6799">
        <w:rPr>
          <w:rFonts w:asciiTheme="majorHAnsi" w:hAnsiTheme="majorHAnsi" w:cstheme="majorHAnsi"/>
        </w:rPr>
        <w:t>sottoposte a istruttoria.</w:t>
      </w:r>
    </w:p>
    <w:p w14:paraId="3D135E90" w14:textId="77777777" w:rsidR="00C459C5" w:rsidRPr="00AA6799" w:rsidRDefault="00C459C5" w:rsidP="00C459C5">
      <w:pPr>
        <w:jc w:val="both"/>
        <w:rPr>
          <w:rFonts w:asciiTheme="majorHAnsi" w:hAnsiTheme="majorHAnsi" w:cstheme="majorHAnsi"/>
        </w:rPr>
      </w:pPr>
    </w:p>
    <w:p w14:paraId="2B1F8CA9" w14:textId="77777777" w:rsidR="00C459C5" w:rsidRDefault="00C459C5" w:rsidP="00C459C5">
      <w:pPr>
        <w:shd w:val="clear" w:color="auto" w:fill="FFFFFF" w:themeFill="background1"/>
        <w:jc w:val="both"/>
        <w:rPr>
          <w:rFonts w:asciiTheme="majorHAnsi" w:hAnsiTheme="majorHAnsi" w:cstheme="majorHAnsi"/>
        </w:rPr>
      </w:pPr>
      <w:bookmarkStart w:id="44" w:name="_Hlk169627643"/>
      <w:r w:rsidRPr="00AA6799">
        <w:rPr>
          <w:rFonts w:asciiTheme="majorHAnsi" w:hAnsiTheme="majorHAnsi" w:cstheme="majorHAnsi"/>
        </w:rPr>
        <w:t>Il Segnalato non verrà informato della Segnalazione e dell’istruttoria se non ne deriverà alcun procedimento</w:t>
      </w:r>
      <w:r>
        <w:rPr>
          <w:rFonts w:asciiTheme="majorHAnsi" w:hAnsiTheme="majorHAnsi" w:cstheme="majorHAnsi"/>
        </w:rPr>
        <w:t xml:space="preserve"> disciplinare a suo carico; pertanto, il diritto alla difesa è garantito soltanto se sarà avviato un procedimento nei suoi confronti, a seguito della conclusione dell’attività di verifica e di analisi della segnalazione e nel caso in cui tale procedimento sia fondato in tutto o in parte sulla Segnalazione. </w:t>
      </w:r>
    </w:p>
    <w:p w14:paraId="7463FAC5" w14:textId="77777777" w:rsidR="00C459C5" w:rsidRDefault="00C459C5" w:rsidP="00C459C5">
      <w:pPr>
        <w:jc w:val="both"/>
        <w:rPr>
          <w:rFonts w:asciiTheme="majorHAnsi" w:hAnsiTheme="majorHAnsi" w:cstheme="majorHAnsi"/>
        </w:rPr>
      </w:pPr>
      <w:r>
        <w:rPr>
          <w:rFonts w:asciiTheme="majorHAnsi" w:hAnsiTheme="majorHAnsi" w:cstheme="majorHAnsi"/>
        </w:rPr>
        <w:t>A sostegno del suo diritto di difesa, il Segnalato potrà essere sentito, su sua richiesta, anche mediante procedimento cartolare con l’acquisizione di osservazioni scritte e documenti.</w:t>
      </w:r>
      <w:bookmarkEnd w:id="44"/>
    </w:p>
    <w:p w14:paraId="3A984D6E" w14:textId="77777777" w:rsidR="00C459C5" w:rsidRDefault="00C459C5" w:rsidP="00C459C5">
      <w:pPr>
        <w:jc w:val="both"/>
        <w:rPr>
          <w:rFonts w:asciiTheme="majorHAnsi" w:hAnsiTheme="majorHAnsi" w:cstheme="majorHAnsi"/>
        </w:rPr>
      </w:pPr>
    </w:p>
    <w:p w14:paraId="7FDF4428" w14:textId="77777777" w:rsidR="00C459C5" w:rsidRDefault="00C459C5" w:rsidP="00C459C5">
      <w:pPr>
        <w:pStyle w:val="Titolo2"/>
      </w:pPr>
      <w:bookmarkStart w:id="45" w:name="_Toc169630914"/>
      <w:bookmarkStart w:id="46" w:name="_Toc191043849"/>
      <w:r>
        <w:lastRenderedPageBreak/>
        <w:t>Fase istruttoria</w:t>
      </w:r>
      <w:bookmarkEnd w:id="45"/>
      <w:bookmarkEnd w:id="46"/>
    </w:p>
    <w:p w14:paraId="3346B283" w14:textId="77777777" w:rsidR="00C459C5" w:rsidRDefault="00C459C5" w:rsidP="00C459C5">
      <w:pPr>
        <w:jc w:val="both"/>
        <w:rPr>
          <w:rFonts w:asciiTheme="majorHAnsi" w:hAnsiTheme="majorHAnsi" w:cstheme="majorHAnsi"/>
          <w:lang w:val="it-IT"/>
        </w:rPr>
      </w:pPr>
    </w:p>
    <w:p w14:paraId="3A3B085B" w14:textId="77777777" w:rsidR="00C459C5" w:rsidRDefault="00C459C5" w:rsidP="00C459C5">
      <w:pPr>
        <w:jc w:val="both"/>
        <w:rPr>
          <w:rFonts w:asciiTheme="majorHAnsi" w:hAnsiTheme="majorHAnsi" w:cstheme="majorHAnsi"/>
          <w:lang w:val="it-IT"/>
        </w:rPr>
      </w:pPr>
      <w:r>
        <w:rPr>
          <w:rFonts w:asciiTheme="majorHAnsi" w:hAnsiTheme="majorHAnsi" w:cstheme="majorHAnsi"/>
          <w:lang w:val="it-IT"/>
        </w:rPr>
        <w:t xml:space="preserve">Il Gestore delle segnalazioni: </w:t>
      </w:r>
    </w:p>
    <w:p w14:paraId="05BC70D1" w14:textId="77777777" w:rsidR="00C459C5" w:rsidRDefault="00C459C5" w:rsidP="00C459C5">
      <w:pPr>
        <w:jc w:val="both"/>
        <w:rPr>
          <w:rFonts w:asciiTheme="majorHAnsi" w:hAnsiTheme="majorHAnsi" w:cstheme="majorHAnsi"/>
          <w:lang w:val="it-IT"/>
        </w:rPr>
      </w:pPr>
    </w:p>
    <w:p w14:paraId="2940A8AA" w14:textId="77777777" w:rsidR="00C459C5" w:rsidRDefault="00C459C5" w:rsidP="00C459C5">
      <w:pPr>
        <w:pStyle w:val="Paragrafoelenco"/>
        <w:numPr>
          <w:ilvl w:val="0"/>
          <w:numId w:val="11"/>
        </w:numPr>
        <w:jc w:val="both"/>
        <w:rPr>
          <w:rFonts w:asciiTheme="majorHAnsi" w:hAnsiTheme="majorHAnsi" w:cstheme="majorHAnsi"/>
          <w:lang w:val="it-IT"/>
        </w:rPr>
      </w:pPr>
      <w:r w:rsidRPr="008331A0">
        <w:rPr>
          <w:rFonts w:asciiTheme="majorHAnsi" w:hAnsiTheme="majorHAnsi" w:cstheme="majorHAnsi"/>
          <w:lang w:val="it-IT"/>
        </w:rPr>
        <w:t xml:space="preserve">avvia approfondimenti specifici, avvalendosi, se ritenuto opportuno, delle </w:t>
      </w:r>
      <w:r>
        <w:rPr>
          <w:rFonts w:asciiTheme="majorHAnsi" w:hAnsiTheme="majorHAnsi" w:cstheme="majorHAnsi"/>
          <w:lang w:val="it-IT"/>
        </w:rPr>
        <w:t>funzioni aziendali</w:t>
      </w:r>
      <w:r w:rsidRPr="008331A0">
        <w:rPr>
          <w:rFonts w:asciiTheme="majorHAnsi" w:hAnsiTheme="majorHAnsi" w:cstheme="majorHAnsi"/>
          <w:lang w:val="it-IT"/>
        </w:rPr>
        <w:t xml:space="preserve"> o di esperti esterni;</w:t>
      </w:r>
    </w:p>
    <w:p w14:paraId="30935814" w14:textId="77777777" w:rsidR="00C459C5" w:rsidRDefault="00C459C5" w:rsidP="00C459C5">
      <w:pPr>
        <w:pStyle w:val="Paragrafoelenco"/>
        <w:numPr>
          <w:ilvl w:val="0"/>
          <w:numId w:val="11"/>
        </w:numPr>
        <w:jc w:val="both"/>
        <w:rPr>
          <w:rFonts w:asciiTheme="majorHAnsi" w:hAnsiTheme="majorHAnsi" w:cstheme="majorHAnsi"/>
          <w:lang w:val="it-IT"/>
        </w:rPr>
      </w:pPr>
      <w:r w:rsidRPr="008331A0">
        <w:rPr>
          <w:rFonts w:asciiTheme="majorHAnsi" w:hAnsiTheme="majorHAnsi" w:cstheme="majorHAnsi"/>
          <w:lang w:val="it-IT"/>
        </w:rPr>
        <w:t>può sentire la Persona Coinvolta dalla segnalazione ed è tenuto a sentirla, su sua richiesta, anche</w:t>
      </w:r>
      <w:r>
        <w:rPr>
          <w:rFonts w:asciiTheme="majorHAnsi" w:hAnsiTheme="majorHAnsi" w:cstheme="majorHAnsi"/>
          <w:lang w:val="it-IT"/>
        </w:rPr>
        <w:t xml:space="preserve"> </w:t>
      </w:r>
      <w:r w:rsidRPr="008331A0">
        <w:rPr>
          <w:rFonts w:asciiTheme="majorHAnsi" w:hAnsiTheme="majorHAnsi" w:cstheme="majorHAnsi"/>
          <w:lang w:val="it-IT"/>
        </w:rPr>
        <w:t>attraverso l’acquisizione di osservazioni scritte o documenti;</w:t>
      </w:r>
    </w:p>
    <w:p w14:paraId="1FA6B456" w14:textId="1FB71A12" w:rsidR="00C459C5" w:rsidRPr="008331A0" w:rsidRDefault="00C459C5" w:rsidP="00C459C5">
      <w:pPr>
        <w:pStyle w:val="Paragrafoelenco"/>
        <w:numPr>
          <w:ilvl w:val="0"/>
          <w:numId w:val="11"/>
        </w:numPr>
        <w:jc w:val="both"/>
        <w:rPr>
          <w:rFonts w:asciiTheme="majorHAnsi" w:hAnsiTheme="majorHAnsi" w:cstheme="majorHAnsi"/>
          <w:lang w:val="it-IT"/>
        </w:rPr>
      </w:pPr>
      <w:r w:rsidRPr="008331A0">
        <w:rPr>
          <w:rFonts w:asciiTheme="majorHAnsi" w:hAnsiTheme="majorHAnsi" w:cstheme="majorHAnsi"/>
          <w:lang w:val="it-IT"/>
        </w:rPr>
        <w:t xml:space="preserve">sottopone, alla conclusione dell’approfondimento svolto, i risultati della valutazione </w:t>
      </w:r>
      <w:r w:rsidR="00F9231F">
        <w:rPr>
          <w:rFonts w:asciiTheme="majorHAnsi" w:hAnsiTheme="majorHAnsi" w:cstheme="majorHAnsi"/>
          <w:lang w:val="it-IT"/>
        </w:rPr>
        <w:t>all’</w:t>
      </w:r>
      <w:r w:rsidR="008C5047">
        <w:rPr>
          <w:rFonts w:asciiTheme="majorHAnsi" w:hAnsiTheme="majorHAnsi" w:cstheme="majorHAnsi"/>
          <w:lang w:val="it-IT"/>
        </w:rPr>
        <w:t>Organo Amministrativo</w:t>
      </w:r>
      <w:r>
        <w:rPr>
          <w:rFonts w:asciiTheme="majorHAnsi" w:hAnsiTheme="majorHAnsi" w:cstheme="majorHAnsi"/>
          <w:lang w:val="it-IT"/>
        </w:rPr>
        <w:t xml:space="preserve"> </w:t>
      </w:r>
      <w:r w:rsidRPr="008331A0">
        <w:rPr>
          <w:rFonts w:asciiTheme="majorHAnsi" w:hAnsiTheme="majorHAnsi" w:cstheme="majorHAnsi"/>
          <w:lang w:val="it-IT"/>
        </w:rPr>
        <w:t>affinché vengano intrapresi i più opportuni provvedimenti</w:t>
      </w:r>
      <w:r>
        <w:rPr>
          <w:rStyle w:val="Rimandonotaapidipagina"/>
          <w:rFonts w:asciiTheme="majorHAnsi" w:hAnsiTheme="majorHAnsi" w:cstheme="majorHAnsi"/>
          <w:lang w:val="it-IT"/>
        </w:rPr>
        <w:footnoteReference w:id="1"/>
      </w:r>
      <w:r>
        <w:rPr>
          <w:rFonts w:asciiTheme="majorHAnsi" w:hAnsiTheme="majorHAnsi" w:cstheme="majorHAnsi"/>
          <w:lang w:val="it-IT"/>
        </w:rPr>
        <w:t>.</w:t>
      </w:r>
    </w:p>
    <w:p w14:paraId="5960FC24" w14:textId="77777777" w:rsidR="00C459C5" w:rsidRDefault="00C459C5" w:rsidP="00C459C5">
      <w:pPr>
        <w:jc w:val="both"/>
        <w:rPr>
          <w:rFonts w:asciiTheme="majorHAnsi" w:hAnsiTheme="majorHAnsi" w:cstheme="majorHAnsi"/>
        </w:rPr>
      </w:pPr>
    </w:p>
    <w:p w14:paraId="78B5D40E" w14:textId="77777777" w:rsidR="00C459C5" w:rsidRDefault="00C459C5" w:rsidP="00C459C5">
      <w:pPr>
        <w:pStyle w:val="Titolo2"/>
      </w:pPr>
      <w:bookmarkStart w:id="47" w:name="_Toc169630915"/>
      <w:bookmarkStart w:id="48" w:name="_Toc191043850"/>
      <w:r>
        <w:t>Esito dell’istruttoria</w:t>
      </w:r>
      <w:bookmarkEnd w:id="47"/>
      <w:bookmarkEnd w:id="48"/>
    </w:p>
    <w:p w14:paraId="72951B43" w14:textId="77777777" w:rsidR="00C459C5" w:rsidRDefault="00C459C5" w:rsidP="00C459C5">
      <w:pPr>
        <w:jc w:val="both"/>
        <w:rPr>
          <w:rFonts w:asciiTheme="majorHAnsi" w:hAnsiTheme="majorHAnsi" w:cstheme="majorHAnsi"/>
        </w:rPr>
      </w:pPr>
    </w:p>
    <w:p w14:paraId="5D43D50C" w14:textId="40DC8DC0" w:rsidR="00C459C5" w:rsidRDefault="00C459C5" w:rsidP="00C459C5">
      <w:pPr>
        <w:jc w:val="both"/>
        <w:rPr>
          <w:rFonts w:asciiTheme="majorHAnsi" w:hAnsiTheme="majorHAnsi" w:cstheme="majorHAnsi"/>
          <w:lang w:val="it-IT"/>
        </w:rPr>
      </w:pPr>
      <w:r>
        <w:rPr>
          <w:rFonts w:asciiTheme="majorHAnsi" w:hAnsiTheme="majorHAnsi" w:cstheme="majorHAnsi"/>
        </w:rPr>
        <w:t>E</w:t>
      </w:r>
      <w:proofErr w:type="spellStart"/>
      <w:r>
        <w:rPr>
          <w:rFonts w:asciiTheme="majorHAnsi" w:hAnsiTheme="majorHAnsi" w:cstheme="majorHAnsi"/>
          <w:lang w:val="it-IT"/>
        </w:rPr>
        <w:t>ntro</w:t>
      </w:r>
      <w:proofErr w:type="spellEnd"/>
      <w:r>
        <w:rPr>
          <w:rFonts w:asciiTheme="majorHAnsi" w:hAnsiTheme="majorHAnsi" w:cstheme="majorHAnsi"/>
          <w:lang w:val="it-IT"/>
        </w:rPr>
        <w:t xml:space="preserve"> il termine di </w:t>
      </w:r>
      <w:r w:rsidRPr="003A57FE">
        <w:rPr>
          <w:rFonts w:asciiTheme="majorHAnsi" w:hAnsiTheme="majorHAnsi" w:cstheme="majorHAnsi"/>
          <w:b/>
          <w:bCs/>
          <w:lang w:val="it-IT"/>
        </w:rPr>
        <w:t>tre mesi</w:t>
      </w:r>
      <w:r>
        <w:rPr>
          <w:rFonts w:asciiTheme="majorHAnsi" w:hAnsiTheme="majorHAnsi" w:cstheme="majorHAnsi"/>
          <w:b/>
          <w:bCs/>
          <w:lang w:val="it-IT"/>
        </w:rPr>
        <w:t xml:space="preserve"> </w:t>
      </w:r>
      <w:r w:rsidRPr="00EE37D3">
        <w:rPr>
          <w:rFonts w:asciiTheme="majorHAnsi" w:hAnsiTheme="majorHAnsi" w:cstheme="majorHAnsi"/>
          <w:lang w:val="it-IT"/>
        </w:rPr>
        <w:t xml:space="preserve">dal ricevimento della Segnalazione, </w:t>
      </w:r>
      <w:r w:rsidR="008C5047" w:rsidRPr="009E12F9">
        <w:rPr>
          <w:rFonts w:asciiTheme="majorHAnsi" w:hAnsiTheme="majorHAnsi" w:cstheme="majorHAnsi"/>
          <w:lang w:val="it-IT"/>
        </w:rPr>
        <w:t>o, in mancanza di tale avviso, entro tre mesi della scadenza del termine di sette giorni dalla presentazione della segnalazione</w:t>
      </w:r>
      <w:r w:rsidR="008C5047">
        <w:rPr>
          <w:rFonts w:asciiTheme="majorHAnsi" w:hAnsiTheme="majorHAnsi" w:cstheme="majorHAnsi"/>
          <w:lang w:val="it-IT"/>
        </w:rPr>
        <w:t xml:space="preserve">, </w:t>
      </w:r>
      <w:r>
        <w:rPr>
          <w:rFonts w:asciiTheme="majorHAnsi" w:hAnsiTheme="majorHAnsi" w:cstheme="majorHAnsi"/>
          <w:lang w:val="it-IT"/>
        </w:rPr>
        <w:t>il Gestore darà riscontro al Segnalante, a seconda dello stato della procedura, di:</w:t>
      </w:r>
    </w:p>
    <w:p w14:paraId="0E510301" w14:textId="77777777" w:rsidR="00C459C5" w:rsidRDefault="00C459C5" w:rsidP="00C459C5">
      <w:pPr>
        <w:jc w:val="both"/>
        <w:rPr>
          <w:rFonts w:asciiTheme="majorHAnsi" w:hAnsiTheme="majorHAnsi" w:cstheme="majorHAnsi"/>
          <w:lang w:val="it-IT"/>
        </w:rPr>
      </w:pPr>
    </w:p>
    <w:p w14:paraId="54ED0871" w14:textId="77777777" w:rsidR="00C459C5" w:rsidRDefault="00C459C5" w:rsidP="00C459C5">
      <w:pPr>
        <w:pStyle w:val="Paragrafoelenco"/>
        <w:numPr>
          <w:ilvl w:val="0"/>
          <w:numId w:val="11"/>
        </w:numPr>
        <w:spacing w:line="360" w:lineRule="auto"/>
        <w:jc w:val="both"/>
        <w:rPr>
          <w:rFonts w:asciiTheme="majorHAnsi" w:hAnsiTheme="majorHAnsi" w:cstheme="majorHAnsi"/>
          <w:lang w:val="it-IT"/>
        </w:rPr>
      </w:pPr>
      <w:r>
        <w:rPr>
          <w:rFonts w:asciiTheme="majorHAnsi" w:hAnsiTheme="majorHAnsi" w:cstheme="majorHAnsi"/>
          <w:lang w:val="it-IT"/>
        </w:rPr>
        <w:t>avvenuta archiviazione della Segnalazione e le relative motivazioni;</w:t>
      </w:r>
    </w:p>
    <w:p w14:paraId="2469B10B" w14:textId="77777777" w:rsidR="00C459C5" w:rsidRDefault="00C459C5" w:rsidP="00C459C5">
      <w:pPr>
        <w:pStyle w:val="Paragrafoelenco"/>
        <w:numPr>
          <w:ilvl w:val="0"/>
          <w:numId w:val="11"/>
        </w:numPr>
        <w:spacing w:line="360" w:lineRule="auto"/>
        <w:jc w:val="both"/>
        <w:rPr>
          <w:rFonts w:asciiTheme="majorHAnsi" w:hAnsiTheme="majorHAnsi" w:cstheme="majorHAnsi"/>
          <w:lang w:val="it-IT"/>
        </w:rPr>
      </w:pPr>
      <w:r>
        <w:rPr>
          <w:rFonts w:asciiTheme="majorHAnsi" w:hAnsiTheme="majorHAnsi" w:cstheme="majorHAnsi"/>
          <w:lang w:val="it-IT"/>
        </w:rPr>
        <w:t>avvio di un’inchiesta interna e le eventuali relative risultanze;</w:t>
      </w:r>
    </w:p>
    <w:p w14:paraId="05B9AC3F" w14:textId="77777777" w:rsidR="00C459C5" w:rsidRDefault="00C459C5" w:rsidP="00C459C5">
      <w:pPr>
        <w:pStyle w:val="Paragrafoelenco"/>
        <w:numPr>
          <w:ilvl w:val="0"/>
          <w:numId w:val="11"/>
        </w:numPr>
        <w:spacing w:line="360" w:lineRule="auto"/>
        <w:jc w:val="both"/>
        <w:rPr>
          <w:rFonts w:asciiTheme="majorHAnsi" w:hAnsiTheme="majorHAnsi" w:cstheme="majorHAnsi"/>
          <w:lang w:val="it-IT"/>
        </w:rPr>
      </w:pPr>
      <w:r>
        <w:rPr>
          <w:rFonts w:asciiTheme="majorHAnsi" w:hAnsiTheme="majorHAnsi" w:cstheme="majorHAnsi"/>
          <w:lang w:val="it-IT"/>
        </w:rPr>
        <w:t xml:space="preserve">esito dell’istruttoria e l’eventuale adozione di provvedimenti, </w:t>
      </w:r>
      <w:r w:rsidRPr="00F72299">
        <w:rPr>
          <w:rFonts w:asciiTheme="majorHAnsi" w:hAnsiTheme="majorHAnsi" w:cstheme="majorHAnsi"/>
          <w:b/>
          <w:bCs/>
          <w:lang w:val="it-IT"/>
        </w:rPr>
        <w:t>restando inteso che il Segnalante non sarà in alcun caso reso edotto</w:t>
      </w:r>
      <w:r>
        <w:rPr>
          <w:rFonts w:asciiTheme="majorHAnsi" w:hAnsiTheme="majorHAnsi" w:cstheme="majorHAnsi"/>
          <w:b/>
          <w:bCs/>
          <w:lang w:val="it-IT"/>
        </w:rPr>
        <w:t xml:space="preserve"> direttamente</w:t>
      </w:r>
      <w:r w:rsidRPr="00F72299">
        <w:rPr>
          <w:rFonts w:asciiTheme="majorHAnsi" w:hAnsiTheme="majorHAnsi" w:cstheme="majorHAnsi"/>
          <w:b/>
          <w:bCs/>
          <w:lang w:val="it-IT"/>
        </w:rPr>
        <w:t xml:space="preserve"> delle eventuali azioni disciplinari o sanzionatorie adottate nei confronti del segnalato o di altri soggetti in ragione della segnalazione effettuata</w:t>
      </w:r>
      <w:r>
        <w:rPr>
          <w:rFonts w:asciiTheme="majorHAnsi" w:hAnsiTheme="majorHAnsi" w:cstheme="majorHAnsi"/>
          <w:lang w:val="it-IT"/>
        </w:rPr>
        <w:t xml:space="preserve">; </w:t>
      </w:r>
    </w:p>
    <w:p w14:paraId="3F1197AC" w14:textId="77777777" w:rsidR="00C459C5" w:rsidRPr="000A03F8" w:rsidRDefault="00C459C5" w:rsidP="00C459C5">
      <w:pPr>
        <w:pStyle w:val="Paragrafoelenco"/>
        <w:numPr>
          <w:ilvl w:val="0"/>
          <w:numId w:val="11"/>
        </w:numPr>
        <w:spacing w:line="360" w:lineRule="auto"/>
        <w:jc w:val="both"/>
        <w:rPr>
          <w:rFonts w:asciiTheme="majorHAnsi" w:hAnsiTheme="majorHAnsi" w:cstheme="majorHAnsi"/>
          <w:lang w:val="it-IT"/>
        </w:rPr>
      </w:pPr>
      <w:r w:rsidRPr="00676148">
        <w:rPr>
          <w:rFonts w:asciiTheme="majorHAnsi" w:hAnsiTheme="majorHAnsi" w:cstheme="majorHAnsi"/>
          <w:lang w:val="it-IT"/>
        </w:rPr>
        <w:t>rinvio a un’autorità competente per le opportune indagini.</w:t>
      </w:r>
    </w:p>
    <w:p w14:paraId="1DA02964" w14:textId="20F47076" w:rsidR="00C30635" w:rsidRPr="008C5047" w:rsidRDefault="00C459C5" w:rsidP="008C5047">
      <w:pPr>
        <w:jc w:val="both"/>
        <w:rPr>
          <w:rFonts w:asciiTheme="majorHAnsi" w:hAnsiTheme="majorHAnsi" w:cstheme="majorHAnsi"/>
        </w:rPr>
      </w:pPr>
      <w:r w:rsidRPr="008C5047">
        <w:rPr>
          <w:rFonts w:asciiTheme="majorHAnsi" w:hAnsiTheme="majorHAnsi" w:cstheme="majorHAnsi"/>
          <w:lang w:val="it-IT"/>
        </w:rPr>
        <w:t xml:space="preserve">Si precisa che la Società si riserva di adottare le opportune </w:t>
      </w:r>
      <w:r w:rsidRPr="008C5047">
        <w:rPr>
          <w:rFonts w:asciiTheme="majorHAnsi" w:hAnsiTheme="majorHAnsi" w:cstheme="majorHAnsi"/>
          <w:b/>
          <w:bCs/>
          <w:lang w:val="it-IT"/>
        </w:rPr>
        <w:t>azioni disciplinari e sanzionatorie nei confronti degli autori di segnalazioni di cui sia stata accertata la manifesta infondatezza e/o malafede</w:t>
      </w:r>
      <w:r w:rsidRPr="008C5047">
        <w:rPr>
          <w:rFonts w:asciiTheme="majorHAnsi" w:hAnsiTheme="majorHAnsi" w:cstheme="majorHAnsi"/>
          <w:lang w:val="it-IT"/>
        </w:rPr>
        <w:t>.</w:t>
      </w:r>
      <w:r w:rsidR="00676148" w:rsidRPr="008C5047">
        <w:rPr>
          <w:rFonts w:asciiTheme="majorHAnsi" w:hAnsiTheme="majorHAnsi" w:cstheme="majorHAnsi"/>
        </w:rPr>
        <w:t xml:space="preserve"> </w:t>
      </w:r>
    </w:p>
    <w:p w14:paraId="1E12A92E" w14:textId="77777777" w:rsidR="00E15FB8" w:rsidRDefault="00E15FB8" w:rsidP="00E15FB8">
      <w:pPr>
        <w:jc w:val="both"/>
        <w:rPr>
          <w:rFonts w:asciiTheme="majorHAnsi" w:hAnsiTheme="majorHAnsi" w:cstheme="majorHAnsi"/>
        </w:rPr>
      </w:pPr>
    </w:p>
    <w:p w14:paraId="49612412" w14:textId="77777777" w:rsidR="00E15FB8" w:rsidRPr="00E15FB8" w:rsidRDefault="00E15FB8" w:rsidP="00E15FB8">
      <w:pPr>
        <w:pStyle w:val="Titolo2"/>
      </w:pPr>
      <w:bookmarkStart w:id="49" w:name="_Hlk169544840"/>
      <w:bookmarkStart w:id="50" w:name="_Toc191043851"/>
      <w:r w:rsidRPr="00E15FB8">
        <w:t>Segnalazioni riguardanti vertici aziendali</w:t>
      </w:r>
      <w:bookmarkEnd w:id="49"/>
      <w:bookmarkEnd w:id="50"/>
    </w:p>
    <w:p w14:paraId="2EB19E5B" w14:textId="77777777" w:rsidR="00E15FB8" w:rsidRPr="00E15FB8" w:rsidRDefault="00E15FB8" w:rsidP="00E15FB8">
      <w:pPr>
        <w:jc w:val="both"/>
        <w:rPr>
          <w:rFonts w:asciiTheme="majorHAnsi" w:hAnsiTheme="majorHAnsi" w:cstheme="majorHAnsi"/>
          <w:b/>
          <w:i/>
          <w:u w:val="single"/>
          <w:lang w:val="it-IT"/>
        </w:rPr>
      </w:pPr>
    </w:p>
    <w:p w14:paraId="317A3A51" w14:textId="2D4EABBB" w:rsidR="00F86E70" w:rsidRPr="006D117B" w:rsidRDefault="00F86E70" w:rsidP="006D117B">
      <w:pPr>
        <w:jc w:val="both"/>
        <w:rPr>
          <w:rFonts w:asciiTheme="majorHAnsi" w:hAnsiTheme="majorHAnsi" w:cstheme="majorHAnsi"/>
          <w:lang w:val="it-IT"/>
        </w:rPr>
      </w:pPr>
      <w:bookmarkStart w:id="51" w:name="_Toc191043852"/>
      <w:r w:rsidRPr="00F86E70">
        <w:rPr>
          <w:rFonts w:asciiTheme="majorHAnsi" w:hAnsiTheme="majorHAnsi" w:cstheme="majorHAnsi"/>
          <w:lang w:val="it-IT"/>
        </w:rPr>
        <w:t xml:space="preserve">In caso di Segnalazioni che riguardino il </w:t>
      </w:r>
      <w:r>
        <w:rPr>
          <w:rFonts w:asciiTheme="majorHAnsi" w:hAnsiTheme="majorHAnsi" w:cstheme="majorHAnsi"/>
          <w:lang w:val="it-IT"/>
        </w:rPr>
        <w:t>Presidente del Consiglio di amministrazione o</w:t>
      </w:r>
      <w:r w:rsidRPr="00F86E70">
        <w:rPr>
          <w:rFonts w:asciiTheme="majorHAnsi" w:hAnsiTheme="majorHAnsi" w:cstheme="majorHAnsi"/>
          <w:lang w:val="it-IT"/>
        </w:rPr>
        <w:t xml:space="preserve"> altro amministratore, il Gestore delle Segnalazioni dà </w:t>
      </w:r>
      <w:r>
        <w:rPr>
          <w:rFonts w:asciiTheme="majorHAnsi" w:hAnsiTheme="majorHAnsi" w:cstheme="majorHAnsi"/>
          <w:lang w:val="it-IT"/>
        </w:rPr>
        <w:t>comunicazione immediata al Collegio Sindacale</w:t>
      </w:r>
      <w:r w:rsidR="006D117B">
        <w:rPr>
          <w:rFonts w:asciiTheme="majorHAnsi" w:hAnsiTheme="majorHAnsi" w:cstheme="majorHAnsi"/>
          <w:lang w:val="it-IT"/>
        </w:rPr>
        <w:t xml:space="preserve">. </w:t>
      </w:r>
    </w:p>
    <w:p w14:paraId="46BC22C7" w14:textId="41FA1165" w:rsidR="00FD3D6D" w:rsidRDefault="00E61A20" w:rsidP="00F86E70">
      <w:pPr>
        <w:pStyle w:val="Titolo1"/>
        <w:rPr>
          <w:rFonts w:cstheme="majorHAnsi"/>
        </w:rPr>
      </w:pPr>
      <w:r w:rsidRPr="0048710F">
        <w:rPr>
          <w:rFonts w:cstheme="majorHAnsi"/>
        </w:rPr>
        <w:lastRenderedPageBreak/>
        <w:t>riservatezza</w:t>
      </w:r>
      <w:bookmarkEnd w:id="51"/>
    </w:p>
    <w:p w14:paraId="661D9886" w14:textId="77777777" w:rsidR="00AD30A0" w:rsidRPr="00AD30A0" w:rsidRDefault="00AD30A0" w:rsidP="00AD30A0"/>
    <w:p w14:paraId="39906541" w14:textId="77777777" w:rsidR="00AC7CC8" w:rsidRPr="00AC7CC8" w:rsidRDefault="00AC7CC8" w:rsidP="00AC7CC8">
      <w:pPr>
        <w:pStyle w:val="Titolo2"/>
      </w:pPr>
      <w:bookmarkStart w:id="52" w:name="_Toc191043853"/>
      <w:r w:rsidRPr="00AC7CC8">
        <w:t>Presidi di tutela della riservatezza</w:t>
      </w:r>
      <w:bookmarkEnd w:id="52"/>
    </w:p>
    <w:p w14:paraId="371C3A6E" w14:textId="1D33BAF3" w:rsidR="002405CF" w:rsidRDefault="00676148" w:rsidP="00857EFE">
      <w:pPr>
        <w:jc w:val="both"/>
        <w:rPr>
          <w:rFonts w:asciiTheme="majorHAnsi" w:hAnsiTheme="majorHAnsi" w:cstheme="majorHAnsi"/>
        </w:rPr>
      </w:pPr>
      <w:r>
        <w:rPr>
          <w:rFonts w:asciiTheme="majorHAnsi" w:hAnsiTheme="majorHAnsi" w:cstheme="majorHAnsi"/>
        </w:rPr>
        <w:t xml:space="preserve">I canali di segnalazione interni garantiscono la riservatezza dei </w:t>
      </w:r>
      <w:r w:rsidRPr="0048710F">
        <w:rPr>
          <w:rFonts w:asciiTheme="majorHAnsi" w:hAnsiTheme="majorHAnsi" w:cstheme="majorHAnsi"/>
        </w:rPr>
        <w:t>dati de</w:t>
      </w:r>
      <w:r>
        <w:rPr>
          <w:rFonts w:asciiTheme="majorHAnsi" w:hAnsiTheme="majorHAnsi" w:cstheme="majorHAnsi"/>
        </w:rPr>
        <w:t>l Segnalante, dei Soggetti Assimilati e del contenuto della segnalazione e della relativa documentazione</w:t>
      </w:r>
      <w:r w:rsidR="00BA13B6">
        <w:rPr>
          <w:rFonts w:asciiTheme="majorHAnsi" w:hAnsiTheme="majorHAnsi" w:cstheme="majorHAnsi"/>
        </w:rPr>
        <w:t>.</w:t>
      </w:r>
    </w:p>
    <w:p w14:paraId="4F4DE62D" w14:textId="39533C9C" w:rsidR="000D2B7D" w:rsidRDefault="00B80919" w:rsidP="00857EFE">
      <w:pPr>
        <w:jc w:val="both"/>
        <w:rPr>
          <w:rFonts w:asciiTheme="majorHAnsi" w:hAnsiTheme="majorHAnsi" w:cstheme="majorHAnsi"/>
          <w:lang w:val="it-IT"/>
        </w:rPr>
      </w:pPr>
      <w:r w:rsidRPr="00B80919">
        <w:rPr>
          <w:rFonts w:asciiTheme="majorHAnsi" w:hAnsiTheme="majorHAnsi" w:cstheme="majorHAnsi"/>
          <w:lang w:val="it-IT"/>
        </w:rPr>
        <w:t xml:space="preserve">L'identità del </w:t>
      </w:r>
      <w:r>
        <w:rPr>
          <w:rFonts w:asciiTheme="majorHAnsi" w:hAnsiTheme="majorHAnsi" w:cstheme="majorHAnsi"/>
          <w:lang w:val="it-IT"/>
        </w:rPr>
        <w:t>S</w:t>
      </w:r>
      <w:r w:rsidRPr="00B80919">
        <w:rPr>
          <w:rFonts w:asciiTheme="majorHAnsi" w:hAnsiTheme="majorHAnsi" w:cstheme="majorHAnsi"/>
          <w:lang w:val="it-IT"/>
        </w:rPr>
        <w:t>egnalante</w:t>
      </w:r>
      <w:r>
        <w:rPr>
          <w:rFonts w:asciiTheme="majorHAnsi" w:hAnsiTheme="majorHAnsi" w:cstheme="majorHAnsi"/>
          <w:lang w:val="it-IT"/>
        </w:rPr>
        <w:t xml:space="preserve"> e dei Soggetti Assimilati</w:t>
      </w:r>
      <w:r w:rsidRPr="00B80919">
        <w:rPr>
          <w:rFonts w:asciiTheme="majorHAnsi" w:hAnsiTheme="majorHAnsi" w:cstheme="majorHAnsi"/>
          <w:lang w:val="it-IT"/>
        </w:rPr>
        <w:t xml:space="preserve"> non può essere rivelata a persone diverse da quelle competenti a ricevere o a dare seguito alle segnalazioni</w:t>
      </w:r>
      <w:r>
        <w:rPr>
          <w:rFonts w:asciiTheme="majorHAnsi" w:hAnsiTheme="majorHAnsi" w:cstheme="majorHAnsi"/>
          <w:lang w:val="it-IT"/>
        </w:rPr>
        <w:t>.</w:t>
      </w:r>
    </w:p>
    <w:p w14:paraId="7BE41F45" w14:textId="3EFA5004" w:rsidR="00D94E23" w:rsidRPr="00BA13B6" w:rsidRDefault="00BA13B6" w:rsidP="00857EFE">
      <w:pPr>
        <w:jc w:val="both"/>
        <w:rPr>
          <w:rFonts w:asciiTheme="majorHAnsi" w:hAnsiTheme="majorHAnsi" w:cstheme="majorHAnsi"/>
          <w:lang w:val="it-IT"/>
        </w:rPr>
      </w:pPr>
      <w:r>
        <w:rPr>
          <w:rFonts w:asciiTheme="majorHAnsi" w:hAnsiTheme="majorHAnsi" w:cstheme="majorHAnsi"/>
          <w:lang w:val="it-IT"/>
        </w:rPr>
        <w:t>Per le consulenze esterne, i</w:t>
      </w:r>
      <w:r w:rsidR="00B0601C" w:rsidRPr="0048710F">
        <w:rPr>
          <w:rFonts w:asciiTheme="majorHAnsi" w:hAnsiTheme="majorHAnsi" w:cstheme="majorHAnsi"/>
          <w:lang w:val="it-IT"/>
        </w:rPr>
        <w:t xml:space="preserve">l </w:t>
      </w:r>
      <w:r w:rsidR="00B0601C">
        <w:rPr>
          <w:rFonts w:asciiTheme="majorHAnsi" w:hAnsiTheme="majorHAnsi" w:cstheme="majorHAnsi"/>
          <w:lang w:val="it-IT"/>
        </w:rPr>
        <w:t xml:space="preserve">Gestore e/o </w:t>
      </w:r>
      <w:r w:rsidR="00884304">
        <w:rPr>
          <w:rFonts w:asciiTheme="majorHAnsi" w:hAnsiTheme="majorHAnsi" w:cstheme="majorHAnsi"/>
          <w:lang w:val="it-IT"/>
        </w:rPr>
        <w:t xml:space="preserve">il Soggetto Interno Competente </w:t>
      </w:r>
      <w:r w:rsidR="00B0601C" w:rsidRPr="0048710F">
        <w:rPr>
          <w:rFonts w:asciiTheme="majorHAnsi" w:hAnsiTheme="majorHAnsi" w:cstheme="majorHAnsi"/>
          <w:lang w:val="it-IT"/>
        </w:rPr>
        <w:t>potr</w:t>
      </w:r>
      <w:r w:rsidR="00B0601C">
        <w:rPr>
          <w:rFonts w:asciiTheme="majorHAnsi" w:hAnsiTheme="majorHAnsi" w:cstheme="majorHAnsi"/>
          <w:lang w:val="it-IT"/>
        </w:rPr>
        <w:t xml:space="preserve">anno </w:t>
      </w:r>
      <w:r w:rsidR="00B0601C" w:rsidRPr="0048710F">
        <w:rPr>
          <w:rFonts w:asciiTheme="majorHAnsi" w:hAnsiTheme="majorHAnsi" w:cstheme="majorHAnsi"/>
          <w:lang w:val="it-IT"/>
        </w:rPr>
        <w:t>condividere con terzi le informazioni oggetto della segnalazione solo ai fini dell’espletamento delle indagini</w:t>
      </w:r>
      <w:r w:rsidR="00B0601C">
        <w:rPr>
          <w:rFonts w:asciiTheme="majorHAnsi" w:hAnsiTheme="majorHAnsi" w:cstheme="majorHAnsi"/>
          <w:lang w:val="it-IT"/>
        </w:rPr>
        <w:t xml:space="preserve">, avendo cura di </w:t>
      </w:r>
      <w:r w:rsidR="00B0601C" w:rsidRPr="002405CF">
        <w:rPr>
          <w:rFonts w:asciiTheme="majorHAnsi" w:hAnsiTheme="majorHAnsi" w:cstheme="majorHAnsi"/>
          <w:b/>
          <w:bCs/>
          <w:lang w:val="it-IT"/>
        </w:rPr>
        <w:t>oscurare i dati personali</w:t>
      </w:r>
      <w:r w:rsidR="00B0601C" w:rsidRPr="0048710F">
        <w:rPr>
          <w:rFonts w:asciiTheme="majorHAnsi" w:hAnsiTheme="majorHAnsi" w:cstheme="majorHAnsi"/>
          <w:lang w:val="it-IT"/>
        </w:rPr>
        <w:t xml:space="preserve"> del </w:t>
      </w:r>
      <w:r>
        <w:rPr>
          <w:rFonts w:asciiTheme="majorHAnsi" w:hAnsiTheme="majorHAnsi" w:cstheme="majorHAnsi"/>
          <w:lang w:val="it-IT"/>
        </w:rPr>
        <w:t>S</w:t>
      </w:r>
      <w:r w:rsidR="00B0601C" w:rsidRPr="0048710F">
        <w:rPr>
          <w:rFonts w:asciiTheme="majorHAnsi" w:hAnsiTheme="majorHAnsi" w:cstheme="majorHAnsi"/>
          <w:lang w:val="it-IT"/>
        </w:rPr>
        <w:t>egnalante</w:t>
      </w:r>
      <w:r w:rsidR="00C335BC">
        <w:rPr>
          <w:rFonts w:asciiTheme="majorHAnsi" w:hAnsiTheme="majorHAnsi" w:cstheme="majorHAnsi"/>
          <w:lang w:val="it-IT"/>
        </w:rPr>
        <w:t>.</w:t>
      </w:r>
    </w:p>
    <w:p w14:paraId="071061B6" w14:textId="51FB8788" w:rsidR="00FA5601" w:rsidRDefault="00FA5601" w:rsidP="00857EFE">
      <w:pPr>
        <w:jc w:val="both"/>
        <w:rPr>
          <w:rFonts w:asciiTheme="majorHAnsi" w:hAnsiTheme="majorHAnsi" w:cstheme="majorHAnsi"/>
        </w:rPr>
      </w:pPr>
      <w:r>
        <w:rPr>
          <w:rFonts w:asciiTheme="majorHAnsi" w:hAnsiTheme="majorHAnsi" w:cstheme="majorHAnsi"/>
        </w:rPr>
        <w:t xml:space="preserve">L’identità del Segnalante potrà essere rivelata </w:t>
      </w:r>
      <w:r w:rsidRPr="00BA13B6">
        <w:rPr>
          <w:rFonts w:asciiTheme="majorHAnsi" w:hAnsiTheme="majorHAnsi" w:cstheme="majorHAnsi"/>
          <w:b/>
          <w:bCs/>
        </w:rPr>
        <w:t>solo in caso di specifico consenso</w:t>
      </w:r>
      <w:r>
        <w:rPr>
          <w:rFonts w:asciiTheme="majorHAnsi" w:hAnsiTheme="majorHAnsi" w:cstheme="majorHAnsi"/>
        </w:rPr>
        <w:t xml:space="preserve"> da parte dello stesso.</w:t>
      </w:r>
    </w:p>
    <w:p w14:paraId="02FC6EDB" w14:textId="77777777" w:rsidR="00411E8F" w:rsidRDefault="00411E8F" w:rsidP="00857EFE">
      <w:pPr>
        <w:jc w:val="both"/>
        <w:rPr>
          <w:rFonts w:asciiTheme="majorHAnsi" w:hAnsiTheme="majorHAnsi" w:cstheme="majorHAnsi"/>
        </w:rPr>
      </w:pPr>
    </w:p>
    <w:p w14:paraId="31405778" w14:textId="014303FB" w:rsidR="00FA5601" w:rsidRDefault="00BA13B6" w:rsidP="00857EFE">
      <w:pPr>
        <w:jc w:val="both"/>
        <w:rPr>
          <w:rFonts w:asciiTheme="majorHAnsi" w:hAnsiTheme="majorHAnsi" w:cstheme="majorHAnsi"/>
        </w:rPr>
      </w:pPr>
      <w:r>
        <w:rPr>
          <w:rFonts w:asciiTheme="majorHAnsi" w:hAnsiTheme="majorHAnsi" w:cstheme="majorHAnsi"/>
        </w:rPr>
        <w:t xml:space="preserve">In due specifici casi, oltre al previo consenso, si richiede anche che il Segnalante sia informato, con comunicazione scritta, delle motivazioni </w:t>
      </w:r>
      <w:r w:rsidR="00FA5601" w:rsidRPr="0048710F">
        <w:rPr>
          <w:rFonts w:asciiTheme="majorHAnsi" w:hAnsiTheme="majorHAnsi" w:cstheme="majorHAnsi"/>
        </w:rPr>
        <w:t>che conducono al disvelamento della sua identità</w:t>
      </w:r>
      <w:r w:rsidR="004A072E">
        <w:rPr>
          <w:rFonts w:asciiTheme="majorHAnsi" w:hAnsiTheme="majorHAnsi" w:cstheme="majorHAnsi"/>
        </w:rPr>
        <w:t>:</w:t>
      </w:r>
    </w:p>
    <w:p w14:paraId="2B98C727" w14:textId="7B1FD8F4" w:rsidR="00D94E23" w:rsidRPr="0048710F" w:rsidRDefault="00EA16C4" w:rsidP="00871350">
      <w:pPr>
        <w:pStyle w:val="Paragrafoelenco"/>
        <w:numPr>
          <w:ilvl w:val="0"/>
          <w:numId w:val="6"/>
        </w:numPr>
        <w:jc w:val="both"/>
        <w:rPr>
          <w:rFonts w:asciiTheme="majorHAnsi" w:hAnsiTheme="majorHAnsi" w:cstheme="majorHAnsi"/>
        </w:rPr>
      </w:pPr>
      <w:r>
        <w:rPr>
          <w:rFonts w:asciiTheme="majorHAnsi" w:hAnsiTheme="majorHAnsi" w:cstheme="majorHAnsi"/>
        </w:rPr>
        <w:t>quando</w:t>
      </w:r>
      <w:r w:rsidR="000D2B7D">
        <w:rPr>
          <w:rFonts w:asciiTheme="majorHAnsi" w:hAnsiTheme="majorHAnsi" w:cstheme="majorHAnsi"/>
        </w:rPr>
        <w:t>,</w:t>
      </w:r>
      <w:r>
        <w:rPr>
          <w:rFonts w:asciiTheme="majorHAnsi" w:hAnsiTheme="majorHAnsi" w:cstheme="majorHAnsi"/>
        </w:rPr>
        <w:t xml:space="preserve"> </w:t>
      </w:r>
      <w:r w:rsidR="000D2B7D" w:rsidRPr="0048710F">
        <w:rPr>
          <w:rFonts w:asciiTheme="majorHAnsi" w:hAnsiTheme="majorHAnsi" w:cstheme="majorHAnsi"/>
        </w:rPr>
        <w:t>nell’ambito di un procedimento disciplinare avviato nei confronti del presunto autore della condotta segnalata</w:t>
      </w:r>
      <w:r w:rsidR="000D2B7D">
        <w:rPr>
          <w:rFonts w:asciiTheme="majorHAnsi" w:hAnsiTheme="majorHAnsi" w:cstheme="majorHAnsi"/>
        </w:rPr>
        <w:t>,</w:t>
      </w:r>
      <w:r w:rsidR="000D2B7D" w:rsidRPr="0048710F">
        <w:rPr>
          <w:rFonts w:asciiTheme="majorHAnsi" w:hAnsiTheme="majorHAnsi" w:cstheme="majorHAnsi"/>
        </w:rPr>
        <w:t xml:space="preserve"> </w:t>
      </w:r>
      <w:r w:rsidRPr="0048710F">
        <w:rPr>
          <w:rFonts w:asciiTheme="majorHAnsi" w:hAnsiTheme="majorHAnsi" w:cstheme="majorHAnsi"/>
        </w:rPr>
        <w:t xml:space="preserve">l’identità del </w:t>
      </w:r>
      <w:r w:rsidR="00BA13B6">
        <w:rPr>
          <w:rFonts w:asciiTheme="majorHAnsi" w:hAnsiTheme="majorHAnsi" w:cstheme="majorHAnsi"/>
        </w:rPr>
        <w:t>S</w:t>
      </w:r>
      <w:r w:rsidRPr="0048710F">
        <w:rPr>
          <w:rFonts w:asciiTheme="majorHAnsi" w:hAnsiTheme="majorHAnsi" w:cstheme="majorHAnsi"/>
        </w:rPr>
        <w:t>egnalante risulti indispensabile alla difesa del soggetto cui è stato contestato l’addebito disciplinar</w:t>
      </w:r>
      <w:r w:rsidR="000D2B7D">
        <w:rPr>
          <w:rFonts w:asciiTheme="majorHAnsi" w:hAnsiTheme="majorHAnsi" w:cstheme="majorHAnsi"/>
        </w:rPr>
        <w:t>e</w:t>
      </w:r>
      <w:r>
        <w:rPr>
          <w:rFonts w:asciiTheme="majorHAnsi" w:hAnsiTheme="majorHAnsi" w:cstheme="majorHAnsi"/>
        </w:rPr>
        <w:t>;</w:t>
      </w:r>
    </w:p>
    <w:p w14:paraId="3C780F6F" w14:textId="5005AF45" w:rsidR="00D94E23" w:rsidRPr="0048710F" w:rsidRDefault="000D2B7D" w:rsidP="00871350">
      <w:pPr>
        <w:pStyle w:val="Paragrafoelenco"/>
        <w:numPr>
          <w:ilvl w:val="0"/>
          <w:numId w:val="6"/>
        </w:numPr>
        <w:jc w:val="both"/>
        <w:rPr>
          <w:rFonts w:asciiTheme="majorHAnsi" w:hAnsiTheme="majorHAnsi" w:cstheme="majorHAnsi"/>
        </w:rPr>
      </w:pPr>
      <w:r>
        <w:rPr>
          <w:rFonts w:asciiTheme="majorHAnsi" w:hAnsiTheme="majorHAnsi" w:cstheme="majorHAnsi"/>
        </w:rPr>
        <w:t xml:space="preserve">quando, </w:t>
      </w:r>
      <w:r w:rsidRPr="0048710F">
        <w:rPr>
          <w:rFonts w:asciiTheme="majorHAnsi" w:hAnsiTheme="majorHAnsi" w:cstheme="majorHAnsi"/>
        </w:rPr>
        <w:t xml:space="preserve">nell’ambito di un procedimento </w:t>
      </w:r>
      <w:r>
        <w:rPr>
          <w:rFonts w:asciiTheme="majorHAnsi" w:hAnsiTheme="majorHAnsi" w:cstheme="majorHAnsi"/>
        </w:rPr>
        <w:t>instaurato in seguito a segnalazioni interne o esterne,</w:t>
      </w:r>
      <w:r w:rsidRPr="0048710F">
        <w:rPr>
          <w:rFonts w:asciiTheme="majorHAnsi" w:hAnsiTheme="majorHAnsi" w:cstheme="majorHAnsi"/>
        </w:rPr>
        <w:t xml:space="preserve"> l’identità del </w:t>
      </w:r>
      <w:r>
        <w:rPr>
          <w:rFonts w:asciiTheme="majorHAnsi" w:hAnsiTheme="majorHAnsi" w:cstheme="majorHAnsi"/>
        </w:rPr>
        <w:t>S</w:t>
      </w:r>
      <w:r w:rsidRPr="0048710F">
        <w:rPr>
          <w:rFonts w:asciiTheme="majorHAnsi" w:hAnsiTheme="majorHAnsi" w:cstheme="majorHAnsi"/>
        </w:rPr>
        <w:t>egnalante risulti indispensabile alla difesa del soggetto cui è stato contestato l’addebito disciplinar</w:t>
      </w:r>
      <w:r>
        <w:rPr>
          <w:rFonts w:asciiTheme="majorHAnsi" w:hAnsiTheme="majorHAnsi" w:cstheme="majorHAnsi"/>
        </w:rPr>
        <w:t>e</w:t>
      </w:r>
      <w:r w:rsidR="003A2F2E">
        <w:rPr>
          <w:rFonts w:asciiTheme="majorHAnsi" w:hAnsiTheme="majorHAnsi" w:cstheme="majorHAnsi"/>
        </w:rPr>
        <w:t>.</w:t>
      </w:r>
    </w:p>
    <w:p w14:paraId="05087692" w14:textId="5A4509FA" w:rsidR="00411E8F" w:rsidRDefault="00411E8F" w:rsidP="001E76E7">
      <w:pPr>
        <w:jc w:val="both"/>
        <w:rPr>
          <w:rFonts w:asciiTheme="majorHAnsi" w:hAnsiTheme="majorHAnsi" w:cstheme="majorHAnsi"/>
        </w:rPr>
      </w:pPr>
      <w:r>
        <w:rPr>
          <w:rFonts w:asciiTheme="majorHAnsi" w:hAnsiTheme="majorHAnsi" w:cstheme="majorHAnsi"/>
        </w:rPr>
        <w:t xml:space="preserve">Il disvelamento dell’identità del Segnalante consentirebbe allo stesso di </w:t>
      </w:r>
      <w:r w:rsidR="006A0BE7">
        <w:rPr>
          <w:rFonts w:asciiTheme="majorHAnsi" w:hAnsiTheme="majorHAnsi" w:cstheme="majorHAnsi"/>
        </w:rPr>
        <w:t>intervenire in casi in cui la difesa dell’incolpato potrebbe addurre fatti non conferenti o infondati a danno del Segnalante o tali da determinare una errata conclusione del procedimento attivato a seguito della Segnalazione.</w:t>
      </w:r>
    </w:p>
    <w:p w14:paraId="5E6DBE1A" w14:textId="77777777" w:rsidR="00C335BC" w:rsidRDefault="00C335BC" w:rsidP="001E76E7">
      <w:pPr>
        <w:jc w:val="both"/>
        <w:rPr>
          <w:rFonts w:asciiTheme="majorHAnsi" w:hAnsiTheme="majorHAnsi" w:cstheme="majorHAnsi"/>
        </w:rPr>
      </w:pPr>
    </w:p>
    <w:p w14:paraId="57D0B803" w14:textId="4E31FDDE" w:rsidR="00411E8F" w:rsidRDefault="00411E8F" w:rsidP="001E76E7">
      <w:pPr>
        <w:jc w:val="both"/>
        <w:rPr>
          <w:rFonts w:asciiTheme="majorHAnsi" w:hAnsiTheme="majorHAnsi" w:cstheme="majorHAnsi"/>
        </w:rPr>
      </w:pPr>
      <w:r>
        <w:rPr>
          <w:rFonts w:asciiTheme="majorHAnsi" w:hAnsiTheme="majorHAnsi" w:cstheme="majorHAnsi"/>
        </w:rPr>
        <w:t>Sono previste sanzioni disciplinari nei confronti di coloro che si rendono responsabili della violazione dell’obbligo di riservatezza nella gestione delle segnalazioni</w:t>
      </w:r>
      <w:r w:rsidR="00AC7CC8">
        <w:rPr>
          <w:rFonts w:asciiTheme="majorHAnsi" w:hAnsiTheme="majorHAnsi" w:cstheme="majorHAnsi"/>
        </w:rPr>
        <w:t>.</w:t>
      </w:r>
    </w:p>
    <w:p w14:paraId="14ED4A35" w14:textId="77777777" w:rsidR="004803C4" w:rsidRDefault="004803C4" w:rsidP="001E76E7">
      <w:pPr>
        <w:jc w:val="both"/>
        <w:rPr>
          <w:rFonts w:asciiTheme="majorHAnsi" w:hAnsiTheme="majorHAnsi" w:cstheme="majorHAnsi"/>
        </w:rPr>
      </w:pPr>
    </w:p>
    <w:p w14:paraId="3E912371" w14:textId="68C4A404" w:rsidR="00AD5A33" w:rsidRDefault="00AC7CC8" w:rsidP="00AC7CC8">
      <w:pPr>
        <w:pStyle w:val="Titolo2"/>
      </w:pPr>
      <w:bookmarkStart w:id="53" w:name="_Toc191043854"/>
      <w:r w:rsidRPr="002A0667">
        <w:t>Data Protection</w:t>
      </w:r>
      <w:bookmarkEnd w:id="53"/>
    </w:p>
    <w:p w14:paraId="40A6BC08" w14:textId="77777777" w:rsidR="002A0667" w:rsidRPr="002A0667" w:rsidRDefault="002A0667" w:rsidP="002A0667">
      <w:pPr>
        <w:jc w:val="both"/>
        <w:rPr>
          <w:rFonts w:asciiTheme="majorHAnsi" w:hAnsiTheme="majorHAnsi" w:cstheme="majorHAnsi"/>
        </w:rPr>
      </w:pPr>
      <w:bookmarkStart w:id="54" w:name="_Hlk149042747"/>
      <w:r w:rsidRPr="002A0667">
        <w:rPr>
          <w:rFonts w:asciiTheme="majorHAnsi" w:hAnsiTheme="majorHAnsi" w:cstheme="majorHAnsi"/>
        </w:rPr>
        <w:t>Il trattamento dei dati personali nella gestione dei canali di segnalazione e delle Segnalazioni ricevute è effettuato nel rispetto del GDPR e della normativa italiana applicabile in materia di protezione dei dati.</w:t>
      </w:r>
    </w:p>
    <w:p w14:paraId="57885586" w14:textId="77777777" w:rsidR="002A0667" w:rsidRPr="002A0667" w:rsidRDefault="002A0667" w:rsidP="002A0667">
      <w:pPr>
        <w:jc w:val="both"/>
        <w:rPr>
          <w:rFonts w:asciiTheme="majorHAnsi" w:hAnsiTheme="majorHAnsi" w:cstheme="majorHAnsi"/>
        </w:rPr>
      </w:pPr>
      <w:r w:rsidRPr="002A0667">
        <w:rPr>
          <w:rFonts w:asciiTheme="majorHAnsi" w:hAnsiTheme="majorHAnsi" w:cstheme="majorHAnsi"/>
        </w:rPr>
        <w:t>In particolare, tutti i soggetti che a qualsiasi titolo sono coinvolti nella ricezione e gestione delle Segnalazioni sono stati adeguatamente istruiti e vincolati alla riservatezza: il rapporto con il Gestore è regolato da apposito contratto ai sensi dell’art. 28 del GDPR.</w:t>
      </w:r>
    </w:p>
    <w:p w14:paraId="2445CE9F" w14:textId="77777777" w:rsidR="002A0667" w:rsidRPr="002A0667" w:rsidRDefault="002A0667" w:rsidP="002A0667">
      <w:pPr>
        <w:jc w:val="both"/>
        <w:rPr>
          <w:rFonts w:asciiTheme="majorHAnsi" w:hAnsiTheme="majorHAnsi" w:cstheme="majorHAnsi"/>
        </w:rPr>
      </w:pPr>
      <w:r w:rsidRPr="002A0667">
        <w:rPr>
          <w:rFonts w:asciiTheme="majorHAnsi" w:hAnsiTheme="majorHAnsi" w:cstheme="majorHAnsi"/>
        </w:rPr>
        <w:t>Inoltre, a tutti i soggetti tutelati, così come individuati nel presente Protocollo, la Società fornisce adeguata informativa ai sensi degli artt. 13 e 14 GDPR.</w:t>
      </w:r>
    </w:p>
    <w:p w14:paraId="2406B1BF" w14:textId="77777777" w:rsidR="00DF1237" w:rsidRDefault="00DF1237" w:rsidP="00DF1237"/>
    <w:p w14:paraId="64EE06DD" w14:textId="0648703E" w:rsidR="004803C4" w:rsidRDefault="004803C4" w:rsidP="00DA66B6">
      <w:pPr>
        <w:pStyle w:val="Titolo2"/>
      </w:pPr>
      <w:bookmarkStart w:id="55" w:name="_Toc191043855"/>
      <w:bookmarkEnd w:id="54"/>
      <w:r w:rsidRPr="00FE3264">
        <w:t>Modalità e tempistiche di conservazione delle informazioni raccolte</w:t>
      </w:r>
      <w:bookmarkEnd w:id="55"/>
    </w:p>
    <w:p w14:paraId="630EA86D" w14:textId="77777777" w:rsidR="00AD5A33" w:rsidRPr="00AD5A33" w:rsidRDefault="00AD5A33" w:rsidP="00AD5A33">
      <w:pPr>
        <w:rPr>
          <w:lang w:val="it-IT"/>
        </w:rPr>
      </w:pPr>
    </w:p>
    <w:p w14:paraId="1A8A4945" w14:textId="77777777" w:rsidR="004803C4" w:rsidRPr="0048710F" w:rsidRDefault="004803C4" w:rsidP="004803C4">
      <w:pPr>
        <w:jc w:val="both"/>
        <w:rPr>
          <w:rFonts w:asciiTheme="majorHAnsi" w:hAnsiTheme="majorHAnsi" w:cstheme="majorHAnsi"/>
        </w:rPr>
      </w:pPr>
      <w:r w:rsidRPr="0048710F">
        <w:rPr>
          <w:rFonts w:asciiTheme="majorHAnsi" w:hAnsiTheme="majorHAnsi" w:cstheme="majorHAnsi"/>
        </w:rPr>
        <w:lastRenderedPageBreak/>
        <w:t>Al fine di garantire la gestione e la tracciabilità delle segnalazioni e delle relative attività, il</w:t>
      </w:r>
      <w:r>
        <w:rPr>
          <w:rFonts w:asciiTheme="majorHAnsi" w:hAnsiTheme="majorHAnsi" w:cstheme="majorHAnsi"/>
        </w:rPr>
        <w:t xml:space="preserve"> Gestore</w:t>
      </w:r>
      <w:r w:rsidRPr="0048710F">
        <w:rPr>
          <w:rFonts w:asciiTheme="majorHAnsi" w:hAnsiTheme="majorHAnsi" w:cstheme="majorHAnsi"/>
        </w:rPr>
        <w:t xml:space="preserve"> cura l’archiviazione di tutta la documentazione di supporto della segnalazione. </w:t>
      </w:r>
    </w:p>
    <w:p w14:paraId="46299A1B" w14:textId="44C18165" w:rsidR="004803C4" w:rsidRDefault="004803C4" w:rsidP="004803C4">
      <w:pPr>
        <w:jc w:val="both"/>
        <w:rPr>
          <w:rFonts w:asciiTheme="majorHAnsi" w:hAnsiTheme="majorHAnsi" w:cstheme="majorHAnsi"/>
        </w:rPr>
      </w:pPr>
      <w:r w:rsidRPr="0048710F">
        <w:rPr>
          <w:rFonts w:asciiTheme="majorHAnsi" w:hAnsiTheme="majorHAnsi" w:cstheme="majorHAnsi"/>
        </w:rPr>
        <w:t>La Società ha</w:t>
      </w:r>
      <w:r w:rsidR="00BD4132">
        <w:rPr>
          <w:rFonts w:asciiTheme="majorHAnsi" w:hAnsiTheme="majorHAnsi" w:cstheme="majorHAnsi"/>
        </w:rPr>
        <w:t>, allo stesso modo,</w:t>
      </w:r>
      <w:r w:rsidRPr="0048710F">
        <w:rPr>
          <w:rFonts w:asciiTheme="majorHAnsi" w:hAnsiTheme="majorHAnsi" w:cstheme="majorHAnsi"/>
        </w:rPr>
        <w:t xml:space="preserve"> adottato misure di sicurezze tecniche e organizzative </w:t>
      </w:r>
      <w:r>
        <w:rPr>
          <w:rFonts w:asciiTheme="majorHAnsi" w:hAnsiTheme="majorHAnsi" w:cstheme="majorHAnsi"/>
        </w:rPr>
        <w:t>per la protocollazione, conservazione e l’archiviazione dei documenti Whistleblowing.</w:t>
      </w:r>
    </w:p>
    <w:p w14:paraId="4509E6EF" w14:textId="77777777" w:rsidR="004803C4" w:rsidRDefault="004803C4" w:rsidP="004803C4">
      <w:pPr>
        <w:jc w:val="both"/>
        <w:rPr>
          <w:rFonts w:asciiTheme="majorHAnsi" w:hAnsiTheme="majorHAnsi" w:cstheme="majorHAnsi"/>
        </w:rPr>
      </w:pPr>
    </w:p>
    <w:p w14:paraId="28BD2DCE" w14:textId="22B1E9A7" w:rsidR="00AD5A33" w:rsidRDefault="004803C4" w:rsidP="004803C4">
      <w:pPr>
        <w:jc w:val="both"/>
        <w:rPr>
          <w:rFonts w:asciiTheme="majorHAnsi" w:hAnsiTheme="majorHAnsi" w:cstheme="majorHAnsi"/>
        </w:rPr>
      </w:pPr>
      <w:r>
        <w:rPr>
          <w:rFonts w:asciiTheme="majorHAnsi" w:hAnsiTheme="majorHAnsi" w:cstheme="majorHAnsi"/>
        </w:rPr>
        <w:t xml:space="preserve">Con riferimento alla </w:t>
      </w:r>
      <w:r w:rsidRPr="00DE3A39">
        <w:rPr>
          <w:rFonts w:asciiTheme="majorHAnsi" w:hAnsiTheme="majorHAnsi" w:cstheme="majorHAnsi"/>
          <w:b/>
          <w:bCs/>
        </w:rPr>
        <w:t>documentazione cartacea</w:t>
      </w:r>
      <w:r>
        <w:rPr>
          <w:rFonts w:asciiTheme="majorHAnsi" w:hAnsiTheme="majorHAnsi" w:cstheme="majorHAnsi"/>
        </w:rPr>
        <w:t xml:space="preserve">, </w:t>
      </w:r>
      <w:r w:rsidR="004D2635">
        <w:rPr>
          <w:rFonts w:asciiTheme="majorHAnsi" w:hAnsiTheme="majorHAnsi" w:cstheme="majorHAnsi"/>
        </w:rPr>
        <w:t>il Soggetto Interno Competente</w:t>
      </w:r>
      <w:r>
        <w:rPr>
          <w:rFonts w:asciiTheme="majorHAnsi" w:hAnsiTheme="majorHAnsi" w:cstheme="majorHAnsi"/>
        </w:rPr>
        <w:t xml:space="preserve"> inserisce la Segnalazione in due buste chiuse:</w:t>
      </w:r>
    </w:p>
    <w:p w14:paraId="0815585C" w14:textId="259A477F" w:rsidR="00AD5A33" w:rsidRDefault="004D2635" w:rsidP="00871350">
      <w:pPr>
        <w:pStyle w:val="Paragrafoelenco"/>
        <w:numPr>
          <w:ilvl w:val="0"/>
          <w:numId w:val="19"/>
        </w:numPr>
        <w:jc w:val="both"/>
        <w:rPr>
          <w:rFonts w:asciiTheme="majorHAnsi" w:hAnsiTheme="majorHAnsi" w:cstheme="majorHAnsi"/>
        </w:rPr>
      </w:pPr>
      <w:r>
        <w:rPr>
          <w:rFonts w:asciiTheme="majorHAnsi" w:hAnsiTheme="majorHAnsi" w:cstheme="majorHAnsi"/>
        </w:rPr>
        <w:t>nel</w:t>
      </w:r>
      <w:r w:rsidR="004803C4" w:rsidRPr="00AD5A33">
        <w:rPr>
          <w:rFonts w:asciiTheme="majorHAnsi" w:hAnsiTheme="majorHAnsi" w:cstheme="majorHAnsi"/>
        </w:rPr>
        <w:t xml:space="preserve">la prima i dati identificativi del Segnalante unitamente alla fotocopia del documento di riconoscimento; </w:t>
      </w:r>
    </w:p>
    <w:p w14:paraId="27ACBECC" w14:textId="77777777" w:rsidR="00C05292" w:rsidRDefault="004D2635" w:rsidP="00FA4F71">
      <w:pPr>
        <w:pStyle w:val="Paragrafoelenco"/>
        <w:numPr>
          <w:ilvl w:val="0"/>
          <w:numId w:val="19"/>
        </w:numPr>
        <w:jc w:val="both"/>
        <w:rPr>
          <w:rFonts w:asciiTheme="majorHAnsi" w:hAnsiTheme="majorHAnsi" w:cstheme="majorHAnsi"/>
        </w:rPr>
      </w:pPr>
      <w:r w:rsidRPr="00C05292">
        <w:rPr>
          <w:rFonts w:asciiTheme="majorHAnsi" w:hAnsiTheme="majorHAnsi" w:cstheme="majorHAnsi"/>
        </w:rPr>
        <w:t>nel</w:t>
      </w:r>
      <w:r w:rsidR="004803C4" w:rsidRPr="00C05292">
        <w:rPr>
          <w:rFonts w:asciiTheme="majorHAnsi" w:hAnsiTheme="majorHAnsi" w:cstheme="majorHAnsi"/>
        </w:rPr>
        <w:t>la seconda il contenuto della segnalazione</w:t>
      </w:r>
      <w:r w:rsidR="00C05292" w:rsidRPr="00C05292">
        <w:rPr>
          <w:rFonts w:asciiTheme="majorHAnsi" w:hAnsiTheme="majorHAnsi" w:cstheme="majorHAnsi"/>
        </w:rPr>
        <w:t xml:space="preserve">; </w:t>
      </w:r>
    </w:p>
    <w:p w14:paraId="1E860C2A" w14:textId="57C9C21C" w:rsidR="008D54DC" w:rsidRPr="00C05292" w:rsidRDefault="00C05292" w:rsidP="00FA4F71">
      <w:pPr>
        <w:pStyle w:val="Paragrafoelenco"/>
        <w:numPr>
          <w:ilvl w:val="0"/>
          <w:numId w:val="19"/>
        </w:numPr>
        <w:jc w:val="both"/>
        <w:rPr>
          <w:rFonts w:asciiTheme="majorHAnsi" w:hAnsiTheme="majorHAnsi" w:cstheme="majorHAnsi"/>
        </w:rPr>
      </w:pPr>
      <w:r>
        <w:rPr>
          <w:rFonts w:asciiTheme="majorHAnsi" w:hAnsiTheme="majorHAnsi" w:cstheme="majorHAnsi"/>
        </w:rPr>
        <w:t>e</w:t>
      </w:r>
      <w:r w:rsidR="004803C4" w:rsidRPr="00C05292">
        <w:rPr>
          <w:rFonts w:asciiTheme="majorHAnsi" w:hAnsiTheme="majorHAnsi" w:cstheme="majorHAnsi"/>
        </w:rPr>
        <w:t xml:space="preserve">ntrambe dovranno poi essere inserite in una terza busta chiusa che rechi all’esterno la dicitura “riservata </w:t>
      </w:r>
      <w:r w:rsidR="004D2635" w:rsidRPr="00C05292">
        <w:rPr>
          <w:rFonts w:asciiTheme="majorHAnsi" w:hAnsiTheme="majorHAnsi" w:cstheme="majorHAnsi"/>
        </w:rPr>
        <w:t>Whistleblowing</w:t>
      </w:r>
      <w:r w:rsidR="004803C4" w:rsidRPr="00C05292">
        <w:rPr>
          <w:rFonts w:asciiTheme="majorHAnsi" w:hAnsiTheme="majorHAnsi" w:cstheme="majorHAnsi"/>
        </w:rPr>
        <w:t>”. La segnalazione dovrà poi essere oggetto di protocollazione riservata mediante apposito registro a cura del</w:t>
      </w:r>
      <w:r w:rsidR="00AD5A33" w:rsidRPr="00C05292">
        <w:rPr>
          <w:rFonts w:asciiTheme="majorHAnsi" w:hAnsiTheme="majorHAnsi" w:cstheme="majorHAnsi"/>
        </w:rPr>
        <w:t xml:space="preserve"> </w:t>
      </w:r>
      <w:r w:rsidR="004D2635" w:rsidRPr="00C05292">
        <w:rPr>
          <w:rFonts w:asciiTheme="majorHAnsi" w:hAnsiTheme="majorHAnsi" w:cstheme="majorHAnsi"/>
        </w:rPr>
        <w:t>Soggetto Interno Competente</w:t>
      </w:r>
      <w:r w:rsidR="00AD5A33" w:rsidRPr="00C05292">
        <w:rPr>
          <w:rFonts w:asciiTheme="majorHAnsi" w:hAnsiTheme="majorHAnsi" w:cstheme="majorHAnsi"/>
        </w:rPr>
        <w:t>.</w:t>
      </w:r>
      <w:r w:rsidR="004803C4" w:rsidRPr="00C05292">
        <w:rPr>
          <w:rFonts w:asciiTheme="majorHAnsi" w:hAnsiTheme="majorHAnsi" w:cstheme="majorHAnsi"/>
        </w:rPr>
        <w:t xml:space="preserve"> </w:t>
      </w:r>
      <w:r w:rsidR="004D2635" w:rsidRPr="00C05292">
        <w:rPr>
          <w:rFonts w:asciiTheme="majorHAnsi" w:hAnsiTheme="majorHAnsi" w:cstheme="majorHAnsi"/>
        </w:rPr>
        <w:t xml:space="preserve">  </w:t>
      </w:r>
    </w:p>
    <w:p w14:paraId="31ED92F1" w14:textId="77777777" w:rsidR="00BD4132" w:rsidRPr="00AD5A33" w:rsidRDefault="00BD4132" w:rsidP="00AD5A33">
      <w:pPr>
        <w:jc w:val="both"/>
        <w:rPr>
          <w:rFonts w:asciiTheme="majorHAnsi" w:hAnsiTheme="majorHAnsi" w:cstheme="majorHAnsi"/>
        </w:rPr>
      </w:pPr>
    </w:p>
    <w:p w14:paraId="51BACDE7" w14:textId="51AE4FC7" w:rsidR="004803C4" w:rsidRDefault="004D2635" w:rsidP="004803C4">
      <w:pPr>
        <w:jc w:val="both"/>
        <w:rPr>
          <w:rFonts w:asciiTheme="majorHAnsi" w:hAnsiTheme="majorHAnsi" w:cstheme="majorHAnsi"/>
        </w:rPr>
      </w:pPr>
      <w:r w:rsidRPr="004D2635">
        <w:rPr>
          <w:rFonts w:asciiTheme="majorHAnsi" w:hAnsiTheme="majorHAnsi" w:cstheme="majorHAnsi"/>
        </w:rPr>
        <w:t>Tutti i</w:t>
      </w:r>
      <w:r w:rsidR="004803C4" w:rsidRPr="004D2635">
        <w:rPr>
          <w:rFonts w:asciiTheme="majorHAnsi" w:hAnsiTheme="majorHAnsi" w:cstheme="majorHAnsi"/>
        </w:rPr>
        <w:t xml:space="preserve"> documenti cartacei </w:t>
      </w:r>
      <w:r w:rsidRPr="004D2635">
        <w:rPr>
          <w:rFonts w:asciiTheme="majorHAnsi" w:hAnsiTheme="majorHAnsi" w:cstheme="majorHAnsi"/>
        </w:rPr>
        <w:t>sono</w:t>
      </w:r>
      <w:r w:rsidR="004803C4" w:rsidRPr="004D2635">
        <w:rPr>
          <w:rFonts w:asciiTheme="majorHAnsi" w:hAnsiTheme="majorHAnsi" w:cstheme="majorHAnsi"/>
        </w:rPr>
        <w:t xml:space="preserve"> custoditi in </w:t>
      </w:r>
      <w:r w:rsidR="004803C4" w:rsidRPr="0084390D">
        <w:rPr>
          <w:rFonts w:asciiTheme="majorHAnsi" w:hAnsiTheme="majorHAnsi" w:cstheme="majorHAnsi"/>
          <w:b/>
          <w:bCs/>
        </w:rPr>
        <w:t>armadietti con chiusura a chiave</w:t>
      </w:r>
      <w:r w:rsidR="004803C4" w:rsidRPr="004D2635">
        <w:rPr>
          <w:rFonts w:asciiTheme="majorHAnsi" w:hAnsiTheme="majorHAnsi" w:cstheme="majorHAnsi"/>
        </w:rPr>
        <w:t xml:space="preserve"> siti in appositi locali chiusi </w:t>
      </w:r>
      <w:r w:rsidR="00BD4132" w:rsidRPr="004D2635">
        <w:rPr>
          <w:rFonts w:asciiTheme="majorHAnsi" w:hAnsiTheme="majorHAnsi" w:cstheme="majorHAnsi"/>
        </w:rPr>
        <w:t>dell</w:t>
      </w:r>
      <w:r w:rsidRPr="004D2635">
        <w:rPr>
          <w:rFonts w:asciiTheme="majorHAnsi" w:hAnsiTheme="majorHAnsi" w:cstheme="majorHAnsi"/>
        </w:rPr>
        <w:t>a Società</w:t>
      </w:r>
      <w:r w:rsidR="00BD4132" w:rsidRPr="004D2635">
        <w:rPr>
          <w:rFonts w:asciiTheme="majorHAnsi" w:hAnsiTheme="majorHAnsi" w:cstheme="majorHAnsi"/>
        </w:rPr>
        <w:t xml:space="preserve"> </w:t>
      </w:r>
      <w:r w:rsidR="004803C4" w:rsidRPr="004D2635">
        <w:rPr>
          <w:rFonts w:asciiTheme="majorHAnsi" w:hAnsiTheme="majorHAnsi" w:cstheme="majorHAnsi"/>
        </w:rPr>
        <w:t xml:space="preserve">con accesso limitato al solo </w:t>
      </w:r>
      <w:r w:rsidRPr="004D2635">
        <w:rPr>
          <w:rFonts w:asciiTheme="majorHAnsi" w:hAnsiTheme="majorHAnsi" w:cstheme="majorHAnsi"/>
        </w:rPr>
        <w:t>Soggetto</w:t>
      </w:r>
      <w:r>
        <w:rPr>
          <w:rFonts w:asciiTheme="majorHAnsi" w:hAnsiTheme="majorHAnsi" w:cstheme="majorHAnsi"/>
        </w:rPr>
        <w:t xml:space="preserve"> Interno Competente.</w:t>
      </w:r>
    </w:p>
    <w:p w14:paraId="13F896B2" w14:textId="77777777" w:rsidR="0090319F" w:rsidRDefault="0090319F" w:rsidP="0090319F">
      <w:pPr>
        <w:jc w:val="both"/>
        <w:rPr>
          <w:rFonts w:asciiTheme="majorHAnsi" w:hAnsiTheme="majorHAnsi" w:cstheme="majorHAnsi"/>
        </w:rPr>
      </w:pPr>
      <w:bookmarkStart w:id="56" w:name="_Hlk149043006"/>
      <w:r>
        <w:rPr>
          <w:rFonts w:asciiTheme="majorHAnsi" w:hAnsiTheme="majorHAnsi" w:cstheme="majorHAnsi"/>
        </w:rPr>
        <w:t>Qualsiasi accesso non consentito sarà punito con sanzione disciplinare</w:t>
      </w:r>
      <w:bookmarkEnd w:id="56"/>
      <w:r>
        <w:rPr>
          <w:rFonts w:asciiTheme="majorHAnsi" w:hAnsiTheme="majorHAnsi" w:cstheme="majorHAnsi"/>
        </w:rPr>
        <w:t>.</w:t>
      </w:r>
    </w:p>
    <w:p w14:paraId="067A0B36" w14:textId="77777777" w:rsidR="004803C4" w:rsidRDefault="004803C4" w:rsidP="004803C4">
      <w:pPr>
        <w:jc w:val="both"/>
        <w:rPr>
          <w:rFonts w:asciiTheme="majorHAnsi" w:hAnsiTheme="majorHAnsi" w:cstheme="majorHAnsi"/>
        </w:rPr>
      </w:pPr>
    </w:p>
    <w:p w14:paraId="451ECA3D" w14:textId="77777777" w:rsidR="001C1705" w:rsidRDefault="001C1705" w:rsidP="001C1705">
      <w:pPr>
        <w:jc w:val="both"/>
        <w:rPr>
          <w:rFonts w:asciiTheme="majorHAnsi" w:hAnsiTheme="majorHAnsi" w:cstheme="majorHAnsi"/>
        </w:rPr>
      </w:pPr>
      <w:r w:rsidRPr="0084390D">
        <w:rPr>
          <w:rFonts w:asciiTheme="majorHAnsi" w:hAnsiTheme="majorHAnsi" w:cstheme="majorHAnsi"/>
        </w:rPr>
        <w:t xml:space="preserve">Con riferimento alla </w:t>
      </w:r>
      <w:r w:rsidRPr="0084390D">
        <w:rPr>
          <w:rFonts w:asciiTheme="majorHAnsi" w:hAnsiTheme="majorHAnsi" w:cstheme="majorHAnsi"/>
          <w:b/>
          <w:bCs/>
        </w:rPr>
        <w:t xml:space="preserve">documentazione </w:t>
      </w:r>
      <w:r>
        <w:rPr>
          <w:rFonts w:asciiTheme="majorHAnsi" w:hAnsiTheme="majorHAnsi" w:cstheme="majorHAnsi"/>
        </w:rPr>
        <w:t>ricevuta</w:t>
      </w:r>
      <w:r w:rsidRPr="0084390D">
        <w:rPr>
          <w:rFonts w:asciiTheme="majorHAnsi" w:hAnsiTheme="majorHAnsi" w:cstheme="majorHAnsi"/>
        </w:rPr>
        <w:t xml:space="preserve"> con modalità </w:t>
      </w:r>
      <w:r w:rsidRPr="0084390D">
        <w:rPr>
          <w:rFonts w:asciiTheme="majorHAnsi" w:hAnsiTheme="majorHAnsi" w:cstheme="majorHAnsi"/>
          <w:b/>
          <w:bCs/>
        </w:rPr>
        <w:t>informatica</w:t>
      </w:r>
      <w:bookmarkStart w:id="57" w:name="_Hlk147505948"/>
      <w:bookmarkStart w:id="58" w:name="_Hlk149043066"/>
      <w:r>
        <w:rPr>
          <w:rFonts w:asciiTheme="majorHAnsi" w:hAnsiTheme="majorHAnsi" w:cstheme="majorHAnsi"/>
        </w:rPr>
        <w:t xml:space="preserve"> (piattaforma web) </w:t>
      </w:r>
      <w:r w:rsidRPr="0084390D">
        <w:rPr>
          <w:rFonts w:asciiTheme="majorHAnsi" w:hAnsiTheme="majorHAnsi" w:cstheme="majorHAnsi"/>
        </w:rPr>
        <w:t>di cui sia effettuato</w:t>
      </w:r>
      <w:r>
        <w:rPr>
          <w:rFonts w:asciiTheme="majorHAnsi" w:hAnsiTheme="majorHAnsi" w:cstheme="majorHAnsi"/>
        </w:rPr>
        <w:t xml:space="preserve"> il</w:t>
      </w:r>
      <w:r w:rsidRPr="0084390D">
        <w:rPr>
          <w:rFonts w:asciiTheme="majorHAnsi" w:hAnsiTheme="majorHAnsi" w:cstheme="majorHAnsi"/>
        </w:rPr>
        <w:t xml:space="preserve"> download</w:t>
      </w:r>
      <w:r>
        <w:rPr>
          <w:rFonts w:asciiTheme="majorHAnsi" w:hAnsiTheme="majorHAnsi" w:cstheme="majorHAnsi"/>
        </w:rPr>
        <w:t xml:space="preserve"> da parte del</w:t>
      </w:r>
      <w:r w:rsidRPr="0084390D">
        <w:rPr>
          <w:rFonts w:asciiTheme="majorHAnsi" w:hAnsiTheme="majorHAnsi" w:cstheme="majorHAnsi"/>
        </w:rPr>
        <w:t xml:space="preserve"> </w:t>
      </w:r>
      <w:r>
        <w:rPr>
          <w:rFonts w:asciiTheme="majorHAnsi" w:hAnsiTheme="majorHAnsi" w:cstheme="majorHAnsi"/>
        </w:rPr>
        <w:t>Gestore, quest’ultimo</w:t>
      </w:r>
      <w:r w:rsidRPr="0084390D">
        <w:rPr>
          <w:rFonts w:asciiTheme="majorHAnsi" w:hAnsiTheme="majorHAnsi" w:cstheme="majorHAnsi"/>
        </w:rPr>
        <w:t xml:space="preserve"> </w:t>
      </w:r>
      <w:bookmarkStart w:id="59" w:name="_Hlk149043145"/>
      <w:bookmarkEnd w:id="57"/>
      <w:bookmarkEnd w:id="58"/>
      <w:r w:rsidRPr="0084390D">
        <w:rPr>
          <w:rFonts w:asciiTheme="majorHAnsi" w:hAnsiTheme="majorHAnsi" w:cstheme="majorHAnsi"/>
        </w:rPr>
        <w:t>dovr</w:t>
      </w:r>
      <w:r>
        <w:rPr>
          <w:rFonts w:asciiTheme="majorHAnsi" w:hAnsiTheme="majorHAnsi" w:cstheme="majorHAnsi"/>
        </w:rPr>
        <w:t xml:space="preserve">à provvedere a conservare la stessa </w:t>
      </w:r>
      <w:r w:rsidRPr="0084390D">
        <w:rPr>
          <w:rFonts w:asciiTheme="majorHAnsi" w:hAnsiTheme="majorHAnsi" w:cstheme="majorHAnsi"/>
        </w:rPr>
        <w:t xml:space="preserve">in una cartella </w:t>
      </w:r>
      <w:r w:rsidRPr="0084390D">
        <w:rPr>
          <w:rFonts w:asciiTheme="majorHAnsi" w:hAnsiTheme="majorHAnsi" w:cstheme="majorHAnsi"/>
          <w:i/>
          <w:iCs/>
        </w:rPr>
        <w:t>ad hoc</w:t>
      </w:r>
      <w:r w:rsidRPr="0084390D">
        <w:rPr>
          <w:rFonts w:asciiTheme="majorHAnsi" w:hAnsiTheme="majorHAnsi" w:cstheme="majorHAnsi"/>
        </w:rPr>
        <w:t xml:space="preserve"> accessibile esclusivamente a quest’ultimo</w:t>
      </w:r>
      <w:r>
        <w:rPr>
          <w:rFonts w:asciiTheme="majorHAnsi" w:hAnsiTheme="majorHAnsi" w:cstheme="majorHAnsi"/>
        </w:rPr>
        <w:t>.</w:t>
      </w:r>
    </w:p>
    <w:p w14:paraId="4941604C" w14:textId="77777777" w:rsidR="001C1705" w:rsidRDefault="001C1705" w:rsidP="001C1705">
      <w:pPr>
        <w:jc w:val="both"/>
        <w:rPr>
          <w:rFonts w:asciiTheme="majorHAnsi" w:hAnsiTheme="majorHAnsi" w:cstheme="majorHAnsi"/>
        </w:rPr>
      </w:pPr>
      <w:r>
        <w:rPr>
          <w:rFonts w:asciiTheme="majorHAnsi" w:hAnsiTheme="majorHAnsi" w:cstheme="majorHAnsi"/>
        </w:rPr>
        <w:t>Medesima attenzione è richiesta al Soggetto Interno Competente se in possesso di informazioni riservate ai sensi del D.lgs. 24 del 2023.</w:t>
      </w:r>
    </w:p>
    <w:bookmarkEnd w:id="59"/>
    <w:p w14:paraId="6C183127" w14:textId="77777777" w:rsidR="001C1705" w:rsidRDefault="001C1705" w:rsidP="001C1705">
      <w:pPr>
        <w:jc w:val="both"/>
        <w:rPr>
          <w:rFonts w:asciiTheme="majorHAnsi" w:hAnsiTheme="majorHAnsi" w:cstheme="majorHAnsi"/>
        </w:rPr>
      </w:pPr>
    </w:p>
    <w:p w14:paraId="7722946F" w14:textId="77777777" w:rsidR="001C1705" w:rsidRPr="0090319F" w:rsidRDefault="001C1705" w:rsidP="001C1705">
      <w:pPr>
        <w:jc w:val="both"/>
        <w:rPr>
          <w:rFonts w:asciiTheme="majorHAnsi" w:hAnsiTheme="majorHAnsi" w:cstheme="majorHAnsi"/>
        </w:rPr>
      </w:pPr>
      <w:r w:rsidRPr="0090319F">
        <w:rPr>
          <w:rFonts w:asciiTheme="majorHAnsi" w:hAnsiTheme="majorHAnsi" w:cstheme="majorHAnsi"/>
        </w:rPr>
        <w:t>Con particolare riferimento al sistema informatico, il</w:t>
      </w:r>
      <w:r>
        <w:rPr>
          <w:rFonts w:asciiTheme="majorHAnsi" w:hAnsiTheme="majorHAnsi" w:cstheme="majorHAnsi"/>
        </w:rPr>
        <w:t xml:space="preserve"> Gestore e il</w:t>
      </w:r>
      <w:r w:rsidRPr="0090319F">
        <w:rPr>
          <w:rFonts w:asciiTheme="majorHAnsi" w:hAnsiTheme="majorHAnsi" w:cstheme="majorHAnsi"/>
        </w:rPr>
        <w:t xml:space="preserve"> </w:t>
      </w:r>
      <w:r>
        <w:rPr>
          <w:rFonts w:asciiTheme="majorHAnsi" w:hAnsiTheme="majorHAnsi" w:cstheme="majorHAnsi"/>
        </w:rPr>
        <w:t>Soggetto Interno Competente</w:t>
      </w:r>
      <w:r w:rsidRPr="0090319F">
        <w:rPr>
          <w:rFonts w:asciiTheme="majorHAnsi" w:hAnsiTheme="majorHAnsi" w:cstheme="majorHAnsi"/>
        </w:rPr>
        <w:t xml:space="preserve"> si impegna</w:t>
      </w:r>
      <w:r>
        <w:rPr>
          <w:rFonts w:asciiTheme="majorHAnsi" w:hAnsiTheme="majorHAnsi" w:cstheme="majorHAnsi"/>
        </w:rPr>
        <w:t>no</w:t>
      </w:r>
      <w:r w:rsidRPr="0090319F">
        <w:rPr>
          <w:rFonts w:asciiTheme="majorHAnsi" w:hAnsiTheme="majorHAnsi" w:cstheme="majorHAnsi"/>
        </w:rPr>
        <w:t xml:space="preserve"> a:</w:t>
      </w:r>
    </w:p>
    <w:p w14:paraId="04A55C7D" w14:textId="77777777" w:rsidR="001C1705" w:rsidRPr="0090319F" w:rsidRDefault="001C1705" w:rsidP="001C1705">
      <w:pPr>
        <w:pStyle w:val="Paragrafoelenco"/>
        <w:numPr>
          <w:ilvl w:val="0"/>
          <w:numId w:val="1"/>
        </w:numPr>
        <w:jc w:val="both"/>
        <w:rPr>
          <w:rFonts w:asciiTheme="majorHAnsi" w:hAnsiTheme="majorHAnsi" w:cstheme="majorHAnsi"/>
        </w:rPr>
      </w:pPr>
      <w:r w:rsidRPr="0090319F">
        <w:rPr>
          <w:rFonts w:asciiTheme="majorHAnsi" w:hAnsiTheme="majorHAnsi" w:cstheme="majorHAnsi"/>
        </w:rPr>
        <w:t>verificare annualmente che sia attivo e aggiornato il sistema antivirus e malware;</w:t>
      </w:r>
    </w:p>
    <w:p w14:paraId="56D9EC1E" w14:textId="77777777" w:rsidR="001C1705" w:rsidRDefault="001C1705" w:rsidP="001C1705">
      <w:pPr>
        <w:pStyle w:val="Paragrafoelenco"/>
        <w:numPr>
          <w:ilvl w:val="0"/>
          <w:numId w:val="1"/>
        </w:numPr>
        <w:jc w:val="both"/>
        <w:rPr>
          <w:rFonts w:asciiTheme="majorHAnsi" w:hAnsiTheme="majorHAnsi" w:cstheme="majorHAnsi"/>
        </w:rPr>
      </w:pPr>
      <w:r w:rsidRPr="0090319F">
        <w:rPr>
          <w:rFonts w:asciiTheme="majorHAnsi" w:hAnsiTheme="majorHAnsi" w:cstheme="majorHAnsi"/>
        </w:rPr>
        <w:t xml:space="preserve">modificare ogni tre mesi la password di accesso alla </w:t>
      </w:r>
      <w:r>
        <w:rPr>
          <w:rFonts w:asciiTheme="majorHAnsi" w:hAnsiTheme="majorHAnsi" w:cstheme="majorHAnsi"/>
        </w:rPr>
        <w:t>piattaforma web;</w:t>
      </w:r>
    </w:p>
    <w:p w14:paraId="758AF76A" w14:textId="7481398D" w:rsidR="00A118F3" w:rsidRPr="003A396B" w:rsidRDefault="001C1705" w:rsidP="001C1705">
      <w:pPr>
        <w:pStyle w:val="Paragrafoelenco"/>
        <w:numPr>
          <w:ilvl w:val="0"/>
          <w:numId w:val="1"/>
        </w:numPr>
        <w:jc w:val="both"/>
        <w:rPr>
          <w:rFonts w:asciiTheme="majorHAnsi" w:hAnsiTheme="majorHAnsi" w:cstheme="majorHAnsi"/>
        </w:rPr>
      </w:pPr>
      <w:r w:rsidRPr="003A396B">
        <w:rPr>
          <w:rFonts w:asciiTheme="majorHAnsi" w:hAnsiTheme="majorHAnsi" w:cstheme="majorHAnsi"/>
        </w:rPr>
        <w:t xml:space="preserve">rispettare la procedura in caso di </w:t>
      </w:r>
      <w:r w:rsidRPr="003A396B">
        <w:rPr>
          <w:rFonts w:asciiTheme="majorHAnsi" w:hAnsiTheme="majorHAnsi" w:cstheme="majorHAnsi"/>
          <w:i/>
          <w:iCs/>
        </w:rPr>
        <w:t xml:space="preserve">data </w:t>
      </w:r>
      <w:proofErr w:type="spellStart"/>
      <w:r w:rsidRPr="003A396B">
        <w:rPr>
          <w:rFonts w:asciiTheme="majorHAnsi" w:hAnsiTheme="majorHAnsi" w:cstheme="majorHAnsi"/>
          <w:i/>
          <w:iCs/>
        </w:rPr>
        <w:t>breach</w:t>
      </w:r>
      <w:proofErr w:type="spellEnd"/>
      <w:r w:rsidRPr="003A396B">
        <w:rPr>
          <w:rFonts w:asciiTheme="majorHAnsi" w:hAnsiTheme="majorHAnsi" w:cstheme="majorHAnsi"/>
          <w:i/>
          <w:iCs/>
        </w:rPr>
        <w:t xml:space="preserve"> ovvero, in </w:t>
      </w:r>
      <w:r>
        <w:rPr>
          <w:rFonts w:asciiTheme="majorHAnsi" w:hAnsiTheme="majorHAnsi" w:cstheme="majorHAnsi"/>
          <w:i/>
          <w:iCs/>
        </w:rPr>
        <w:t xml:space="preserve">sua </w:t>
      </w:r>
      <w:r w:rsidRPr="003A396B">
        <w:rPr>
          <w:rFonts w:asciiTheme="majorHAnsi" w:hAnsiTheme="majorHAnsi" w:cstheme="majorHAnsi"/>
          <w:i/>
          <w:iCs/>
        </w:rPr>
        <w:t xml:space="preserve">assenza, </w:t>
      </w:r>
      <w:r w:rsidRPr="003A396B">
        <w:rPr>
          <w:rFonts w:asciiTheme="majorHAnsi" w:hAnsiTheme="majorHAnsi" w:cstheme="majorHAnsi"/>
        </w:rPr>
        <w:t xml:space="preserve">dare immediatamente avviso </w:t>
      </w:r>
      <w:r>
        <w:rPr>
          <w:rFonts w:asciiTheme="majorHAnsi" w:hAnsiTheme="majorHAnsi" w:cstheme="majorHAnsi"/>
        </w:rPr>
        <w:t>all’</w:t>
      </w:r>
      <w:r w:rsidR="008C5047">
        <w:rPr>
          <w:rFonts w:asciiTheme="majorHAnsi" w:hAnsiTheme="majorHAnsi" w:cstheme="majorHAnsi"/>
        </w:rPr>
        <w:t>Organo Amministrativo</w:t>
      </w:r>
      <w:r>
        <w:rPr>
          <w:rFonts w:asciiTheme="majorHAnsi" w:hAnsiTheme="majorHAnsi" w:cstheme="majorHAnsi"/>
        </w:rPr>
        <w:t xml:space="preserve"> e all’Organismo di Vigilanza</w:t>
      </w:r>
      <w:r w:rsidR="00A118F3" w:rsidRPr="003A396B">
        <w:rPr>
          <w:rFonts w:asciiTheme="majorHAnsi" w:hAnsiTheme="majorHAnsi" w:cstheme="majorHAnsi"/>
        </w:rPr>
        <w:t>.</w:t>
      </w:r>
    </w:p>
    <w:p w14:paraId="34068B9B" w14:textId="77777777" w:rsidR="004803C4" w:rsidRDefault="004803C4" w:rsidP="004803C4">
      <w:pPr>
        <w:jc w:val="both"/>
        <w:rPr>
          <w:rFonts w:asciiTheme="majorHAnsi" w:hAnsiTheme="majorHAnsi" w:cstheme="majorHAnsi"/>
        </w:rPr>
      </w:pPr>
    </w:p>
    <w:p w14:paraId="33C3E83A" w14:textId="2D8047AB" w:rsidR="004803C4" w:rsidRDefault="004803C4" w:rsidP="001E76E7">
      <w:pPr>
        <w:jc w:val="both"/>
        <w:rPr>
          <w:rFonts w:asciiTheme="majorHAnsi" w:hAnsiTheme="majorHAnsi" w:cstheme="majorHAnsi"/>
        </w:rPr>
      </w:pPr>
      <w:r w:rsidRPr="0048710F">
        <w:rPr>
          <w:rFonts w:asciiTheme="majorHAnsi" w:hAnsiTheme="majorHAnsi" w:cstheme="majorHAnsi"/>
        </w:rPr>
        <w:t xml:space="preserve">Le segnalazioni, interne ed esterne, e la relativa documentazione sono conservate – nelle modalità suindicate - per il tempo necessario al trattamento della segnalazione e comunque </w:t>
      </w:r>
      <w:r w:rsidRPr="0048710F">
        <w:rPr>
          <w:rFonts w:asciiTheme="majorHAnsi" w:hAnsiTheme="majorHAnsi" w:cstheme="majorHAnsi"/>
          <w:b/>
          <w:bCs/>
        </w:rPr>
        <w:t>non oltre cinque anni</w:t>
      </w:r>
      <w:r w:rsidRPr="0048710F">
        <w:rPr>
          <w:rFonts w:asciiTheme="majorHAnsi" w:hAnsiTheme="majorHAnsi" w:cstheme="majorHAnsi"/>
        </w:rPr>
        <w:t xml:space="preserve"> a decorrere dalla data della comunicazione dell'esito finale della procedura di segnalazione.</w:t>
      </w:r>
    </w:p>
    <w:p w14:paraId="0F77B824" w14:textId="35916E5A" w:rsidR="00C335BC" w:rsidRDefault="008C5047" w:rsidP="00C335BC">
      <w:pPr>
        <w:pStyle w:val="Titolo1"/>
        <w:rPr>
          <w:rFonts w:cstheme="majorHAnsi"/>
        </w:rPr>
      </w:pPr>
      <w:bookmarkStart w:id="60" w:name="_Toc191043856"/>
      <w:r>
        <w:rPr>
          <w:rFonts w:cstheme="majorHAnsi"/>
        </w:rPr>
        <w:t xml:space="preserve">Misure di protezione e </w:t>
      </w:r>
      <w:r w:rsidR="00C335BC" w:rsidRPr="0048710F">
        <w:rPr>
          <w:rFonts w:cstheme="majorHAnsi"/>
        </w:rPr>
        <w:t>Tutela da eventuali misure ritorsive</w:t>
      </w:r>
      <w:r w:rsidR="00C335BC">
        <w:rPr>
          <w:rFonts w:cstheme="majorHAnsi"/>
        </w:rPr>
        <w:t xml:space="preserve"> e discriminatorie</w:t>
      </w:r>
      <w:bookmarkEnd w:id="60"/>
    </w:p>
    <w:p w14:paraId="46F26A39" w14:textId="77777777" w:rsidR="00BD4132" w:rsidRPr="00BD4132" w:rsidRDefault="00BD4132" w:rsidP="00BD4132"/>
    <w:p w14:paraId="7D3601DB" w14:textId="77777777" w:rsidR="008C5047" w:rsidRPr="009E12F9" w:rsidRDefault="008C5047" w:rsidP="008C5047">
      <w:pPr>
        <w:jc w:val="both"/>
        <w:rPr>
          <w:rFonts w:asciiTheme="majorHAnsi" w:hAnsiTheme="majorHAnsi" w:cstheme="majorHAnsi"/>
        </w:rPr>
      </w:pPr>
      <w:r w:rsidRPr="009E12F9">
        <w:rPr>
          <w:rFonts w:asciiTheme="majorHAnsi" w:hAnsiTheme="majorHAnsi" w:cstheme="majorHAnsi"/>
        </w:rPr>
        <w:t>La Società garantisce misure di protezione per il segnalante.</w:t>
      </w:r>
    </w:p>
    <w:p w14:paraId="7EDFEA68" w14:textId="1BF235A8" w:rsidR="00C335BC" w:rsidRPr="0048710F" w:rsidRDefault="008C5047" w:rsidP="008C5047">
      <w:pPr>
        <w:jc w:val="both"/>
        <w:rPr>
          <w:rFonts w:asciiTheme="majorHAnsi" w:hAnsiTheme="majorHAnsi" w:cstheme="majorHAnsi"/>
        </w:rPr>
      </w:pPr>
      <w:r w:rsidRPr="009E12F9">
        <w:rPr>
          <w:rFonts w:asciiTheme="majorHAnsi" w:hAnsiTheme="majorHAnsi" w:cstheme="majorHAnsi"/>
        </w:rPr>
        <w:t>In particolare, è vietato ostacolare, o tentare di ostacolare, la persona che intenda segnalare. Inoltre, nessuna ritorsione o discriminazione, diretta o indiretta, può derivare in capo a chi abbia in buona fede effettuato una segnalazione</w:t>
      </w:r>
      <w:r w:rsidR="00C335BC" w:rsidRPr="0048710F">
        <w:rPr>
          <w:rFonts w:asciiTheme="majorHAnsi" w:hAnsiTheme="majorHAnsi" w:cstheme="majorHAnsi"/>
        </w:rPr>
        <w:t>.</w:t>
      </w:r>
    </w:p>
    <w:p w14:paraId="6F3093DC" w14:textId="77777777" w:rsidR="00C335BC" w:rsidRPr="0048710F" w:rsidRDefault="00C335BC" w:rsidP="00C335BC">
      <w:pPr>
        <w:jc w:val="both"/>
        <w:rPr>
          <w:rFonts w:asciiTheme="majorHAnsi" w:hAnsiTheme="majorHAnsi" w:cstheme="majorHAnsi"/>
        </w:rPr>
      </w:pPr>
      <w:r w:rsidRPr="00BC570B">
        <w:rPr>
          <w:rFonts w:asciiTheme="majorHAnsi" w:hAnsiTheme="majorHAnsi" w:cstheme="majorHAnsi"/>
          <w:b/>
          <w:bCs/>
        </w:rPr>
        <w:lastRenderedPageBreak/>
        <w:t>La Società non consente né tollera alcuna forma di ritorsione o azione discriminatoria, diretta o indiretta</w:t>
      </w:r>
      <w:r w:rsidRPr="0048710F">
        <w:rPr>
          <w:rFonts w:asciiTheme="majorHAnsi" w:hAnsiTheme="majorHAnsi" w:cstheme="majorHAnsi"/>
        </w:rPr>
        <w:t xml:space="preserve">, avente effetti sulle condizioni di lavoro del segnalante </w:t>
      </w:r>
      <w:r w:rsidRPr="00BC570B">
        <w:rPr>
          <w:rFonts w:asciiTheme="majorHAnsi" w:hAnsiTheme="majorHAnsi" w:cstheme="majorHAnsi"/>
          <w:b/>
          <w:bCs/>
        </w:rPr>
        <w:t>per motivi collegati direttamente o indirettamente alla Segnalazione</w:t>
      </w:r>
      <w:r w:rsidRPr="0048710F">
        <w:rPr>
          <w:rFonts w:asciiTheme="majorHAnsi" w:hAnsiTheme="majorHAnsi" w:cstheme="majorHAnsi"/>
        </w:rPr>
        <w:t xml:space="preserve">, </w:t>
      </w:r>
      <w:r>
        <w:rPr>
          <w:rFonts w:asciiTheme="majorHAnsi" w:hAnsiTheme="majorHAnsi" w:cstheme="majorHAnsi"/>
        </w:rPr>
        <w:t>tra cui, a titolo</w:t>
      </w:r>
      <w:r w:rsidRPr="0048710F">
        <w:rPr>
          <w:rFonts w:asciiTheme="majorHAnsi" w:hAnsiTheme="majorHAnsi" w:cstheme="majorHAnsi"/>
        </w:rPr>
        <w:t xml:space="preserve"> esemplificativo e non esaustivo: </w:t>
      </w:r>
    </w:p>
    <w:p w14:paraId="35A55755" w14:textId="77777777" w:rsidR="00C335BC" w:rsidRPr="00A754CC" w:rsidRDefault="00C335BC" w:rsidP="00871350">
      <w:pPr>
        <w:pStyle w:val="Paragrafoelenco"/>
        <w:numPr>
          <w:ilvl w:val="0"/>
          <w:numId w:val="12"/>
        </w:numPr>
        <w:jc w:val="both"/>
        <w:rPr>
          <w:rFonts w:asciiTheme="majorHAnsi" w:hAnsiTheme="majorHAnsi" w:cstheme="majorHAnsi"/>
        </w:rPr>
      </w:pPr>
      <w:r w:rsidRPr="00A754CC">
        <w:rPr>
          <w:rFonts w:asciiTheme="majorHAnsi" w:hAnsiTheme="majorHAnsi" w:cstheme="majorHAnsi"/>
        </w:rPr>
        <w:t xml:space="preserve">Licenziamento </w:t>
      </w:r>
    </w:p>
    <w:p w14:paraId="23142DD3" w14:textId="77777777" w:rsidR="00C335BC" w:rsidRPr="00A754CC" w:rsidRDefault="00C335BC" w:rsidP="00871350">
      <w:pPr>
        <w:pStyle w:val="Paragrafoelenco"/>
        <w:numPr>
          <w:ilvl w:val="0"/>
          <w:numId w:val="12"/>
        </w:numPr>
        <w:jc w:val="both"/>
        <w:rPr>
          <w:rFonts w:asciiTheme="majorHAnsi" w:hAnsiTheme="majorHAnsi" w:cstheme="majorHAnsi"/>
        </w:rPr>
      </w:pPr>
      <w:r w:rsidRPr="00A754CC">
        <w:rPr>
          <w:rFonts w:asciiTheme="majorHAnsi" w:hAnsiTheme="majorHAnsi" w:cstheme="majorHAnsi"/>
        </w:rPr>
        <w:t xml:space="preserve">Demansionamento </w:t>
      </w:r>
    </w:p>
    <w:p w14:paraId="582EB83D" w14:textId="77777777" w:rsidR="00C335BC" w:rsidRPr="00A754CC" w:rsidRDefault="00C335BC" w:rsidP="00871350">
      <w:pPr>
        <w:pStyle w:val="Paragrafoelenco"/>
        <w:numPr>
          <w:ilvl w:val="0"/>
          <w:numId w:val="12"/>
        </w:numPr>
        <w:jc w:val="both"/>
        <w:rPr>
          <w:rFonts w:asciiTheme="majorHAnsi" w:hAnsiTheme="majorHAnsi" w:cstheme="majorHAnsi"/>
        </w:rPr>
      </w:pPr>
      <w:r w:rsidRPr="00A754CC">
        <w:rPr>
          <w:rFonts w:asciiTheme="majorHAnsi" w:hAnsiTheme="majorHAnsi" w:cstheme="majorHAnsi"/>
        </w:rPr>
        <w:t xml:space="preserve">Trasferimento ingiustificato </w:t>
      </w:r>
    </w:p>
    <w:p w14:paraId="135EEC08" w14:textId="77777777" w:rsidR="00C335BC" w:rsidRPr="00A754CC" w:rsidRDefault="00C335BC" w:rsidP="00871350">
      <w:pPr>
        <w:pStyle w:val="Paragrafoelenco"/>
        <w:numPr>
          <w:ilvl w:val="0"/>
          <w:numId w:val="12"/>
        </w:numPr>
        <w:jc w:val="both"/>
        <w:rPr>
          <w:rFonts w:asciiTheme="majorHAnsi" w:hAnsiTheme="majorHAnsi" w:cstheme="majorHAnsi"/>
        </w:rPr>
      </w:pPr>
      <w:r w:rsidRPr="00A754CC">
        <w:rPr>
          <w:rFonts w:asciiTheme="majorHAnsi" w:hAnsiTheme="majorHAnsi" w:cstheme="majorHAnsi"/>
        </w:rPr>
        <w:t xml:space="preserve">Mobbing </w:t>
      </w:r>
    </w:p>
    <w:p w14:paraId="3B91A9A7" w14:textId="77777777" w:rsidR="00C335BC" w:rsidRPr="00A754CC" w:rsidRDefault="00C335BC" w:rsidP="00871350">
      <w:pPr>
        <w:pStyle w:val="Paragrafoelenco"/>
        <w:numPr>
          <w:ilvl w:val="0"/>
          <w:numId w:val="12"/>
        </w:numPr>
        <w:jc w:val="both"/>
        <w:rPr>
          <w:rFonts w:asciiTheme="majorHAnsi" w:hAnsiTheme="majorHAnsi" w:cstheme="majorHAnsi"/>
        </w:rPr>
      </w:pPr>
      <w:r w:rsidRPr="00A754CC">
        <w:rPr>
          <w:rFonts w:asciiTheme="majorHAnsi" w:hAnsiTheme="majorHAnsi" w:cstheme="majorHAnsi"/>
        </w:rPr>
        <w:t xml:space="preserve">Molestie sul luogo di lavoro </w:t>
      </w:r>
    </w:p>
    <w:p w14:paraId="5E262EBA" w14:textId="77777777" w:rsidR="00C335BC" w:rsidRPr="00A754CC" w:rsidRDefault="00C335BC" w:rsidP="00871350">
      <w:pPr>
        <w:pStyle w:val="Paragrafoelenco"/>
        <w:numPr>
          <w:ilvl w:val="0"/>
          <w:numId w:val="12"/>
        </w:numPr>
        <w:jc w:val="both"/>
        <w:rPr>
          <w:rFonts w:asciiTheme="majorHAnsi" w:hAnsiTheme="majorHAnsi" w:cstheme="majorHAnsi"/>
        </w:rPr>
      </w:pPr>
      <w:r w:rsidRPr="00A754CC">
        <w:rPr>
          <w:rFonts w:asciiTheme="majorHAnsi" w:hAnsiTheme="majorHAnsi" w:cstheme="majorHAnsi"/>
        </w:rPr>
        <w:t xml:space="preserve">Qualsiasi altro tipo di comportamento che determini condizioni di lavoro intollerabili. </w:t>
      </w:r>
    </w:p>
    <w:p w14:paraId="6954B0B1" w14:textId="77777777" w:rsidR="00672DC5" w:rsidRDefault="00672DC5" w:rsidP="00C335BC">
      <w:pPr>
        <w:jc w:val="both"/>
        <w:rPr>
          <w:rFonts w:asciiTheme="majorHAnsi" w:hAnsiTheme="majorHAnsi" w:cstheme="majorHAnsi"/>
        </w:rPr>
      </w:pPr>
    </w:p>
    <w:p w14:paraId="79DB8536" w14:textId="73A3ADEF" w:rsidR="00C335BC" w:rsidRDefault="00672DC5" w:rsidP="00C335BC">
      <w:pPr>
        <w:jc w:val="both"/>
        <w:rPr>
          <w:rFonts w:asciiTheme="majorHAnsi" w:hAnsiTheme="majorHAnsi" w:cstheme="majorHAnsi"/>
        </w:rPr>
      </w:pPr>
      <w:bookmarkStart w:id="61" w:name="_Hlk149043405"/>
      <w:r w:rsidRPr="00BC570B">
        <w:rPr>
          <w:rFonts w:asciiTheme="majorHAnsi" w:hAnsiTheme="majorHAnsi" w:cstheme="majorHAnsi"/>
          <w:b/>
          <w:bCs/>
        </w:rPr>
        <w:t>La medesima protezione è garantita anche al Segnalante anonimo che ritiene di aver subito ritorsioni ed è stato successivamente identificato</w:t>
      </w:r>
      <w:r>
        <w:rPr>
          <w:rFonts w:asciiTheme="majorHAnsi" w:hAnsiTheme="majorHAnsi" w:cstheme="majorHAnsi"/>
        </w:rPr>
        <w:t>.</w:t>
      </w:r>
    </w:p>
    <w:bookmarkEnd w:id="61"/>
    <w:p w14:paraId="5DD27C65" w14:textId="77777777" w:rsidR="00672DC5" w:rsidRDefault="00672DC5" w:rsidP="00C335BC">
      <w:pPr>
        <w:jc w:val="both"/>
        <w:rPr>
          <w:rFonts w:asciiTheme="majorHAnsi" w:hAnsiTheme="majorHAnsi" w:cstheme="majorHAnsi"/>
        </w:rPr>
      </w:pPr>
    </w:p>
    <w:p w14:paraId="63505AC5" w14:textId="6622BDA6" w:rsidR="00BD4132" w:rsidRDefault="00C335BC" w:rsidP="00C335BC">
      <w:pPr>
        <w:jc w:val="both"/>
        <w:rPr>
          <w:rFonts w:asciiTheme="majorHAnsi" w:hAnsiTheme="majorHAnsi" w:cstheme="majorHAnsi"/>
        </w:rPr>
      </w:pPr>
      <w:r>
        <w:rPr>
          <w:rFonts w:asciiTheme="majorHAnsi" w:hAnsiTheme="majorHAnsi" w:cstheme="majorHAnsi"/>
        </w:rPr>
        <w:t>La medesima tutela è riconosciuta altresì a quei soggetti che potrebbero essere destinatari di ritorsioni, intraprese anche indirettamente, in ragione del ruolo assunto nell’ambito del processo di segnalazione e/o del particolare rapporto che li lega al Segnalante (“Soggetti Assimilati”).</w:t>
      </w:r>
    </w:p>
    <w:p w14:paraId="223DB124" w14:textId="77777777" w:rsidR="00672DC5" w:rsidRDefault="00672DC5" w:rsidP="00C335BC">
      <w:pPr>
        <w:jc w:val="both"/>
        <w:rPr>
          <w:rFonts w:asciiTheme="majorHAnsi" w:hAnsiTheme="majorHAnsi" w:cstheme="majorHAnsi"/>
        </w:rPr>
      </w:pPr>
    </w:p>
    <w:p w14:paraId="387138D6" w14:textId="6D6E5089" w:rsidR="00672DC5" w:rsidRDefault="00C335BC" w:rsidP="00672DC5">
      <w:pPr>
        <w:contextualSpacing/>
        <w:jc w:val="both"/>
        <w:rPr>
          <w:rFonts w:asciiTheme="majorHAnsi" w:hAnsiTheme="majorHAnsi" w:cstheme="majorHAnsi"/>
        </w:rPr>
      </w:pPr>
      <w:r>
        <w:rPr>
          <w:rFonts w:asciiTheme="majorHAnsi" w:hAnsiTheme="majorHAnsi" w:cstheme="majorHAnsi"/>
        </w:rPr>
        <w:t xml:space="preserve">Tra questi si </w:t>
      </w:r>
      <w:r w:rsidR="002B3B3D">
        <w:rPr>
          <w:rFonts w:asciiTheme="majorHAnsi" w:hAnsiTheme="majorHAnsi" w:cstheme="majorHAnsi"/>
        </w:rPr>
        <w:t>ricordano</w:t>
      </w:r>
      <w:r>
        <w:rPr>
          <w:rFonts w:asciiTheme="majorHAnsi" w:hAnsiTheme="majorHAnsi" w:cstheme="majorHAnsi"/>
        </w:rPr>
        <w:t xml:space="preserve">: </w:t>
      </w:r>
    </w:p>
    <w:p w14:paraId="38257A6E" w14:textId="3C149B1F" w:rsidR="00BD4132" w:rsidRPr="00672DC5" w:rsidRDefault="00C335BC" w:rsidP="00672DC5">
      <w:pPr>
        <w:pStyle w:val="Paragrafoelenco"/>
        <w:numPr>
          <w:ilvl w:val="0"/>
          <w:numId w:val="12"/>
        </w:numPr>
        <w:jc w:val="both"/>
        <w:rPr>
          <w:rFonts w:asciiTheme="majorHAnsi" w:hAnsiTheme="majorHAnsi" w:cstheme="majorHAnsi"/>
        </w:rPr>
      </w:pPr>
      <w:r w:rsidRPr="003D1367">
        <w:rPr>
          <w:rFonts w:asciiTheme="majorHAnsi" w:hAnsiTheme="majorHAnsi" w:cstheme="majorHAnsi"/>
          <w:b/>
          <w:bCs/>
          <w:u w:val="single"/>
        </w:rPr>
        <w:t>facilitatore</w:t>
      </w:r>
      <w:r>
        <w:rPr>
          <w:rFonts w:asciiTheme="majorHAnsi" w:hAnsiTheme="majorHAnsi" w:cstheme="majorHAnsi"/>
        </w:rPr>
        <w:t xml:space="preserve">: </w:t>
      </w:r>
      <w:r w:rsidRPr="003D1367">
        <w:rPr>
          <w:rFonts w:asciiTheme="majorHAnsi" w:hAnsiTheme="majorHAnsi" w:cstheme="majorHAnsi"/>
        </w:rPr>
        <w:t>persona fisica che assiste il segnalante nel processo di segnalazione, operante all’interno del medesimo contesto lavorativo e la cui assistenza deve essere mantenuta riservata</w:t>
      </w:r>
      <w:r>
        <w:rPr>
          <w:rFonts w:asciiTheme="majorHAnsi" w:hAnsiTheme="majorHAnsi" w:cstheme="majorHAnsi"/>
        </w:rPr>
        <w:t>;</w:t>
      </w:r>
    </w:p>
    <w:p w14:paraId="15469CC7" w14:textId="338E52E3" w:rsidR="00BD4132" w:rsidRPr="00672DC5" w:rsidRDefault="00C335BC" w:rsidP="00672DC5">
      <w:pPr>
        <w:pStyle w:val="Paragrafoelenco"/>
        <w:numPr>
          <w:ilvl w:val="0"/>
          <w:numId w:val="12"/>
        </w:numPr>
        <w:jc w:val="both"/>
        <w:rPr>
          <w:rFonts w:asciiTheme="majorHAnsi" w:hAnsiTheme="majorHAnsi" w:cstheme="majorHAnsi"/>
        </w:rPr>
      </w:pPr>
      <w:r w:rsidRPr="003D1367">
        <w:rPr>
          <w:rFonts w:asciiTheme="majorHAnsi" w:hAnsiTheme="majorHAnsi" w:cstheme="majorHAnsi"/>
          <w:b/>
          <w:bCs/>
          <w:u w:val="single"/>
        </w:rPr>
        <w:t>persone del medesimo contesto lavorativo del segnalante</w:t>
      </w:r>
      <w:r w:rsidRPr="003D1367">
        <w:rPr>
          <w:rFonts w:asciiTheme="majorHAnsi" w:hAnsiTheme="majorHAnsi" w:cstheme="majorHAnsi"/>
        </w:rPr>
        <w:t>, che sono legate ad ess</w:t>
      </w:r>
      <w:r>
        <w:rPr>
          <w:rFonts w:asciiTheme="majorHAnsi" w:hAnsiTheme="majorHAnsi" w:cstheme="majorHAnsi"/>
        </w:rPr>
        <w:t>o</w:t>
      </w:r>
      <w:r w:rsidRPr="003D1367">
        <w:rPr>
          <w:rFonts w:asciiTheme="majorHAnsi" w:hAnsiTheme="majorHAnsi" w:cstheme="majorHAnsi"/>
        </w:rPr>
        <w:t xml:space="preserve"> da uno stabile legame affettivo o di parentela entro il quarto grado</w:t>
      </w:r>
      <w:r>
        <w:rPr>
          <w:rFonts w:asciiTheme="majorHAnsi" w:hAnsiTheme="majorHAnsi" w:cstheme="majorHAnsi"/>
        </w:rPr>
        <w:t>;</w:t>
      </w:r>
    </w:p>
    <w:p w14:paraId="570B9C8F" w14:textId="77777777" w:rsidR="00C335BC" w:rsidRDefault="00C335BC" w:rsidP="00672DC5">
      <w:pPr>
        <w:pStyle w:val="Paragrafoelenco"/>
        <w:numPr>
          <w:ilvl w:val="0"/>
          <w:numId w:val="12"/>
        </w:numPr>
        <w:jc w:val="both"/>
        <w:rPr>
          <w:rFonts w:asciiTheme="majorHAnsi" w:hAnsiTheme="majorHAnsi" w:cstheme="majorHAnsi"/>
        </w:rPr>
      </w:pPr>
      <w:r w:rsidRPr="003D1367">
        <w:rPr>
          <w:rFonts w:asciiTheme="majorHAnsi" w:hAnsiTheme="majorHAnsi" w:cstheme="majorHAnsi"/>
          <w:b/>
          <w:bCs/>
          <w:u w:val="single"/>
        </w:rPr>
        <w:t>colleghi di lavoro del segnalante</w:t>
      </w:r>
      <w:r w:rsidRPr="003D1367">
        <w:rPr>
          <w:rFonts w:asciiTheme="majorHAnsi" w:hAnsiTheme="majorHAnsi" w:cstheme="majorHAnsi"/>
        </w:rPr>
        <w:t>, che lavorano nel medesimo contesto lavorativo dell</w:t>
      </w:r>
      <w:r>
        <w:rPr>
          <w:rFonts w:asciiTheme="majorHAnsi" w:hAnsiTheme="majorHAnsi" w:cstheme="majorHAnsi"/>
        </w:rPr>
        <w:t>o</w:t>
      </w:r>
      <w:r w:rsidRPr="003D1367">
        <w:rPr>
          <w:rFonts w:asciiTheme="majorHAnsi" w:hAnsiTheme="majorHAnsi" w:cstheme="majorHAnsi"/>
        </w:rPr>
        <w:t xml:space="preserve"> stess</w:t>
      </w:r>
      <w:r>
        <w:rPr>
          <w:rFonts w:asciiTheme="majorHAnsi" w:hAnsiTheme="majorHAnsi" w:cstheme="majorHAnsi"/>
        </w:rPr>
        <w:t>o</w:t>
      </w:r>
      <w:r w:rsidRPr="003D1367">
        <w:rPr>
          <w:rFonts w:asciiTheme="majorHAnsi" w:hAnsiTheme="majorHAnsi" w:cstheme="majorHAnsi"/>
        </w:rPr>
        <w:t xml:space="preserve"> e che hanno con detta persona un rapporto abituale e corrente</w:t>
      </w:r>
      <w:r>
        <w:rPr>
          <w:rFonts w:asciiTheme="majorHAnsi" w:hAnsiTheme="majorHAnsi" w:cstheme="majorHAnsi"/>
        </w:rPr>
        <w:t>.</w:t>
      </w:r>
    </w:p>
    <w:p w14:paraId="7381FD14" w14:textId="77777777" w:rsidR="00C335BC" w:rsidRDefault="00C335BC" w:rsidP="00C335BC">
      <w:pPr>
        <w:jc w:val="both"/>
        <w:rPr>
          <w:rFonts w:asciiTheme="majorHAnsi" w:hAnsiTheme="majorHAnsi" w:cstheme="majorHAnsi"/>
        </w:rPr>
      </w:pPr>
    </w:p>
    <w:p w14:paraId="5F8907A3" w14:textId="6D35C1C3" w:rsidR="00672DC5" w:rsidRDefault="00835318" w:rsidP="00C335BC">
      <w:pPr>
        <w:jc w:val="both"/>
        <w:rPr>
          <w:rFonts w:asciiTheme="majorHAnsi" w:hAnsiTheme="majorHAnsi" w:cstheme="majorHAnsi"/>
        </w:rPr>
      </w:pPr>
      <w:bookmarkStart w:id="62" w:name="_Hlk149043474"/>
      <w:r w:rsidRPr="00835318">
        <w:rPr>
          <w:rFonts w:asciiTheme="majorHAnsi" w:hAnsiTheme="majorHAnsi" w:cstheme="majorHAnsi"/>
        </w:rPr>
        <w:t xml:space="preserve">Il Decreto Whistleblowing ha previsto la possibilità di comunicare all’ANAC eventuali ritorsioni subite in ragione della </w:t>
      </w:r>
      <w:r w:rsidR="00672DC5" w:rsidRPr="00835318">
        <w:rPr>
          <w:rFonts w:asciiTheme="majorHAnsi" w:hAnsiTheme="majorHAnsi" w:cstheme="majorHAnsi"/>
        </w:rPr>
        <w:t>Segnalazione</w:t>
      </w:r>
      <w:r w:rsidRPr="00835318">
        <w:rPr>
          <w:rFonts w:asciiTheme="majorHAnsi" w:hAnsiTheme="majorHAnsi" w:cstheme="majorHAnsi"/>
        </w:rPr>
        <w:t xml:space="preserve">, </w:t>
      </w:r>
      <w:r w:rsidR="00AC0137" w:rsidRPr="00835318">
        <w:rPr>
          <w:rFonts w:asciiTheme="majorHAnsi" w:hAnsiTheme="majorHAnsi" w:cstheme="majorHAnsi"/>
        </w:rPr>
        <w:t>fornendo</w:t>
      </w:r>
      <w:r w:rsidR="00AC0137">
        <w:rPr>
          <w:rFonts w:asciiTheme="majorHAnsi" w:hAnsiTheme="majorHAnsi" w:cstheme="majorHAnsi"/>
        </w:rPr>
        <w:t xml:space="preserve"> elementi oggettivi dai quali sia possibile dedurre la consequenzialità tra Segnalazione e la lamentata ritorsione.</w:t>
      </w:r>
    </w:p>
    <w:p w14:paraId="5E8063DA" w14:textId="77777777" w:rsidR="00835318" w:rsidRDefault="00835318" w:rsidP="00C335BC">
      <w:pPr>
        <w:jc w:val="both"/>
        <w:rPr>
          <w:rFonts w:asciiTheme="majorHAnsi" w:hAnsiTheme="majorHAnsi" w:cstheme="majorHAnsi"/>
        </w:rPr>
      </w:pPr>
    </w:p>
    <w:p w14:paraId="5CD6CE04" w14:textId="7DC5DA66" w:rsidR="00C335BC" w:rsidRDefault="00835318" w:rsidP="00C335BC">
      <w:pPr>
        <w:jc w:val="both"/>
        <w:rPr>
          <w:rFonts w:asciiTheme="majorHAnsi" w:hAnsiTheme="majorHAnsi" w:cstheme="majorHAnsi"/>
        </w:rPr>
      </w:pPr>
      <w:r>
        <w:rPr>
          <w:rFonts w:asciiTheme="majorHAnsi" w:hAnsiTheme="majorHAnsi" w:cstheme="majorHAnsi"/>
        </w:rPr>
        <w:t>I</w:t>
      </w:r>
      <w:r w:rsidR="00C335BC" w:rsidRPr="001E76E7">
        <w:rPr>
          <w:rFonts w:asciiTheme="majorHAnsi" w:hAnsiTheme="majorHAnsi" w:cstheme="majorHAnsi"/>
        </w:rPr>
        <w:t xml:space="preserve"> comportamenti messi in atto con lo scopo ritorsivo o discriminatorio nei confronti del </w:t>
      </w:r>
      <w:r>
        <w:rPr>
          <w:rFonts w:asciiTheme="majorHAnsi" w:hAnsiTheme="majorHAnsi" w:cstheme="majorHAnsi"/>
        </w:rPr>
        <w:t>Segnalante</w:t>
      </w:r>
      <w:r w:rsidR="00C335BC" w:rsidRPr="001E76E7">
        <w:rPr>
          <w:rFonts w:asciiTheme="majorHAnsi" w:hAnsiTheme="majorHAnsi" w:cstheme="majorHAnsi"/>
        </w:rPr>
        <w:t>, sono passibili di sanzioni disciplinari.</w:t>
      </w:r>
    </w:p>
    <w:p w14:paraId="1E80701B" w14:textId="77777777" w:rsidR="00835318" w:rsidRDefault="00835318" w:rsidP="00C335BC">
      <w:pPr>
        <w:jc w:val="both"/>
        <w:rPr>
          <w:rFonts w:asciiTheme="majorHAnsi" w:hAnsiTheme="majorHAnsi" w:cstheme="majorHAnsi"/>
        </w:rPr>
      </w:pPr>
    </w:p>
    <w:p w14:paraId="45A40BF0" w14:textId="3EA79F44" w:rsidR="00835318" w:rsidRDefault="00835318" w:rsidP="00C335BC">
      <w:pPr>
        <w:jc w:val="both"/>
        <w:rPr>
          <w:rFonts w:asciiTheme="majorHAnsi" w:hAnsiTheme="majorHAnsi" w:cstheme="majorHAnsi"/>
        </w:rPr>
      </w:pPr>
      <w:r>
        <w:rPr>
          <w:rFonts w:asciiTheme="majorHAnsi" w:hAnsiTheme="majorHAnsi" w:cstheme="majorHAnsi"/>
        </w:rPr>
        <w:t xml:space="preserve">La tutela dalle eventuali ritorsioni è prevista nei seguenti casi: </w:t>
      </w:r>
    </w:p>
    <w:p w14:paraId="47C734A8" w14:textId="77777777" w:rsidR="0038042C" w:rsidRDefault="008C5047" w:rsidP="0038042C">
      <w:pPr>
        <w:pStyle w:val="Paragrafoelenco"/>
        <w:numPr>
          <w:ilvl w:val="1"/>
          <w:numId w:val="37"/>
        </w:numPr>
        <w:ind w:left="426"/>
        <w:jc w:val="both"/>
        <w:rPr>
          <w:rFonts w:asciiTheme="majorHAnsi" w:hAnsiTheme="majorHAnsi" w:cstheme="majorHAnsi"/>
        </w:rPr>
      </w:pPr>
      <w:r w:rsidRPr="0038042C">
        <w:rPr>
          <w:rFonts w:asciiTheme="majorHAnsi" w:hAnsiTheme="majorHAnsi" w:cstheme="majorHAnsi"/>
        </w:rPr>
        <w:t>Il soggetto ha segnalato, denunciato o ha effettuato la divulgazione pubblica in base ad una convinzione ragionevole che le informazioni sulle violazioni segnalate, divulgate o denunciate, siano veritiere e rientranti nell’ambito oggettivo di applicazione del decreto.</w:t>
      </w:r>
    </w:p>
    <w:p w14:paraId="0344788E" w14:textId="77777777" w:rsidR="0038042C" w:rsidRDefault="008C5047" w:rsidP="0038042C">
      <w:pPr>
        <w:pStyle w:val="Paragrafoelenco"/>
        <w:numPr>
          <w:ilvl w:val="1"/>
          <w:numId w:val="37"/>
        </w:numPr>
        <w:ind w:left="426"/>
        <w:jc w:val="both"/>
        <w:rPr>
          <w:rFonts w:asciiTheme="majorHAnsi" w:hAnsiTheme="majorHAnsi" w:cstheme="majorHAnsi"/>
        </w:rPr>
      </w:pPr>
      <w:r w:rsidRPr="0038042C">
        <w:rPr>
          <w:rFonts w:asciiTheme="majorHAnsi" w:hAnsiTheme="majorHAnsi" w:cstheme="majorHAnsi"/>
        </w:rPr>
        <w:t>La segnalazione o divulgazione pubblica è stata effettuata nel rispetto della disciplina prevista dal d.lgs. 24/2023.</w:t>
      </w:r>
    </w:p>
    <w:p w14:paraId="2F09F8F9" w14:textId="77777777" w:rsidR="0038042C" w:rsidRDefault="008C5047" w:rsidP="0038042C">
      <w:pPr>
        <w:pStyle w:val="Paragrafoelenco"/>
        <w:numPr>
          <w:ilvl w:val="1"/>
          <w:numId w:val="37"/>
        </w:numPr>
        <w:ind w:left="426"/>
        <w:jc w:val="both"/>
        <w:rPr>
          <w:rFonts w:asciiTheme="majorHAnsi" w:hAnsiTheme="majorHAnsi" w:cstheme="majorHAnsi"/>
        </w:rPr>
      </w:pPr>
      <w:r w:rsidRPr="0038042C">
        <w:rPr>
          <w:rFonts w:asciiTheme="majorHAnsi" w:hAnsiTheme="majorHAnsi" w:cstheme="majorHAnsi"/>
        </w:rPr>
        <w:lastRenderedPageBreak/>
        <w:t xml:space="preserve">È necessario un rapporto di consequenzialità tra segnalazione, divulgazione e denuncia effettuata e le misure ritorsive subite. </w:t>
      </w:r>
    </w:p>
    <w:p w14:paraId="2D350CD2" w14:textId="77777777" w:rsidR="0038042C" w:rsidRDefault="008C5047" w:rsidP="0038042C">
      <w:pPr>
        <w:pStyle w:val="Paragrafoelenco"/>
        <w:numPr>
          <w:ilvl w:val="1"/>
          <w:numId w:val="37"/>
        </w:numPr>
        <w:ind w:left="426"/>
        <w:jc w:val="both"/>
        <w:rPr>
          <w:rFonts w:asciiTheme="majorHAnsi" w:hAnsiTheme="majorHAnsi" w:cstheme="majorHAnsi"/>
        </w:rPr>
      </w:pPr>
      <w:r w:rsidRPr="0038042C">
        <w:rPr>
          <w:rFonts w:asciiTheme="majorHAnsi" w:hAnsiTheme="majorHAnsi" w:cstheme="majorHAnsi"/>
        </w:rPr>
        <w:t xml:space="preserve">Non sono sufficienti invece i meri sospetti o le “voci di corridoio”. </w:t>
      </w:r>
    </w:p>
    <w:p w14:paraId="3397143E" w14:textId="49C888CD" w:rsidR="008C5047" w:rsidRPr="0038042C" w:rsidRDefault="008C5047" w:rsidP="0038042C">
      <w:pPr>
        <w:pStyle w:val="Paragrafoelenco"/>
        <w:numPr>
          <w:ilvl w:val="1"/>
          <w:numId w:val="37"/>
        </w:numPr>
        <w:ind w:left="426"/>
        <w:jc w:val="both"/>
        <w:rPr>
          <w:rFonts w:asciiTheme="majorHAnsi" w:hAnsiTheme="majorHAnsi" w:cstheme="majorHAnsi"/>
        </w:rPr>
      </w:pPr>
      <w:r w:rsidRPr="0038042C">
        <w:rPr>
          <w:rFonts w:asciiTheme="majorHAnsi" w:hAnsiTheme="majorHAnsi" w:cstheme="majorHAnsi"/>
        </w:rPr>
        <w:t xml:space="preserve">Non rilevano la certezza dei fatti né i motivi personali che hanno indotto il soggetto a segnalare, a denunciare o effettuare la divulgazione pubblica. </w:t>
      </w:r>
    </w:p>
    <w:p w14:paraId="28DA50AF" w14:textId="77777777" w:rsidR="0038042C" w:rsidRDefault="0038042C" w:rsidP="008C5047">
      <w:pPr>
        <w:jc w:val="both"/>
        <w:rPr>
          <w:rFonts w:asciiTheme="majorHAnsi" w:hAnsiTheme="majorHAnsi" w:cstheme="majorHAnsi"/>
        </w:rPr>
      </w:pPr>
    </w:p>
    <w:p w14:paraId="29E9C721" w14:textId="2DB9E733" w:rsidR="003F393D" w:rsidRDefault="008C5047" w:rsidP="00C335BC">
      <w:pPr>
        <w:jc w:val="both"/>
        <w:rPr>
          <w:rFonts w:asciiTheme="majorHAnsi" w:hAnsiTheme="majorHAnsi" w:cstheme="majorHAnsi"/>
        </w:rPr>
      </w:pPr>
      <w:r w:rsidRPr="002E72B1">
        <w:rPr>
          <w:rFonts w:asciiTheme="majorHAnsi" w:hAnsiTheme="majorHAnsi" w:cstheme="majorHAnsi"/>
        </w:rPr>
        <w:t>In difetto di tali condizioni le segnalazioni, divulgazioni pubbliche e denunce non rientrano nell’ambito della disciplina di whistleblowing e quindi la tutela prevista non si applica a chi segnala, denuncia o effettua la divulgazione pubblica</w:t>
      </w:r>
      <w:r w:rsidR="0038042C">
        <w:rPr>
          <w:rFonts w:asciiTheme="majorHAnsi" w:hAnsiTheme="majorHAnsi" w:cstheme="majorHAnsi"/>
        </w:rPr>
        <w:t>. An</w:t>
      </w:r>
      <w:r w:rsidRPr="002E72B1">
        <w:rPr>
          <w:rFonts w:asciiTheme="majorHAnsi" w:hAnsiTheme="majorHAnsi" w:cstheme="majorHAnsi"/>
        </w:rPr>
        <w:t>alogamente si esclude la protezione riconosciuta ai soggetti diversi, che in ragione del ruolo assunto nell’ambito del processo di segnalazione/denuncia e/o del particolare rapporto che li lega al segnalante o denunciante, subiscono indirettamente ritorsioni</w:t>
      </w:r>
      <w:r>
        <w:rPr>
          <w:rFonts w:asciiTheme="majorHAnsi" w:hAnsiTheme="majorHAnsi" w:cstheme="majorHAnsi"/>
        </w:rPr>
        <w:t>.</w:t>
      </w:r>
      <w:bookmarkEnd w:id="62"/>
    </w:p>
    <w:p w14:paraId="10A4473A" w14:textId="77777777" w:rsidR="00214E72" w:rsidRDefault="00214E72" w:rsidP="00C335BC">
      <w:pPr>
        <w:jc w:val="both"/>
        <w:rPr>
          <w:rFonts w:asciiTheme="majorHAnsi" w:hAnsiTheme="majorHAnsi" w:cstheme="majorHAnsi"/>
        </w:rPr>
      </w:pPr>
      <w:bookmarkStart w:id="63" w:name="_Hlk149043547"/>
    </w:p>
    <w:p w14:paraId="1EA7676F" w14:textId="14580AD5" w:rsidR="00C335BC" w:rsidRDefault="00C335BC" w:rsidP="00C335BC">
      <w:pPr>
        <w:jc w:val="both"/>
        <w:rPr>
          <w:rFonts w:asciiTheme="majorHAnsi" w:hAnsiTheme="majorHAnsi" w:cstheme="majorHAnsi"/>
        </w:rPr>
      </w:pPr>
      <w:r w:rsidRPr="0048710F">
        <w:rPr>
          <w:rFonts w:asciiTheme="majorHAnsi" w:hAnsiTheme="majorHAnsi" w:cstheme="majorHAnsi"/>
        </w:rPr>
        <w:t xml:space="preserve">Il </w:t>
      </w:r>
      <w:r w:rsidRPr="00D71CDB">
        <w:rPr>
          <w:rFonts w:asciiTheme="majorHAnsi" w:hAnsiTheme="majorHAnsi" w:cstheme="majorHAnsi"/>
        </w:rPr>
        <w:t xml:space="preserve">presente Protocollo lascia impregiudicata la </w:t>
      </w:r>
      <w:r w:rsidRPr="00BF6C06">
        <w:rPr>
          <w:rFonts w:asciiTheme="majorHAnsi" w:hAnsiTheme="majorHAnsi" w:cstheme="majorHAnsi"/>
          <w:b/>
          <w:bCs/>
        </w:rPr>
        <w:t xml:space="preserve">responsabilità penale e disciplinare del Segnalante nell’ipotesi di segnalazione effettuata </w:t>
      </w:r>
      <w:r w:rsidR="00BF6C06" w:rsidRPr="00BF6C06">
        <w:rPr>
          <w:rFonts w:asciiTheme="majorHAnsi" w:hAnsiTheme="majorHAnsi" w:cstheme="majorHAnsi"/>
          <w:b/>
          <w:bCs/>
        </w:rPr>
        <w:t xml:space="preserve">con </w:t>
      </w:r>
      <w:r w:rsidRPr="00BF6C06">
        <w:rPr>
          <w:rFonts w:asciiTheme="majorHAnsi" w:hAnsiTheme="majorHAnsi" w:cstheme="majorHAnsi"/>
          <w:b/>
          <w:bCs/>
        </w:rPr>
        <w:t>dolo o con colpa grave</w:t>
      </w:r>
      <w:r w:rsidRPr="00D71CDB">
        <w:rPr>
          <w:rFonts w:asciiTheme="majorHAnsi" w:hAnsiTheme="majorHAnsi" w:cstheme="majorHAnsi"/>
        </w:rPr>
        <w:t xml:space="preserve">, nonché l’obbligo di </w:t>
      </w:r>
      <w:r w:rsidRPr="00BF6C06">
        <w:rPr>
          <w:rFonts w:asciiTheme="majorHAnsi" w:hAnsiTheme="majorHAnsi" w:cstheme="majorHAnsi"/>
          <w:b/>
          <w:bCs/>
        </w:rPr>
        <w:t>risarcire eventuali danni</w:t>
      </w:r>
      <w:r w:rsidRPr="00D71CDB">
        <w:rPr>
          <w:rFonts w:asciiTheme="majorHAnsi" w:hAnsiTheme="majorHAnsi" w:cstheme="majorHAnsi"/>
        </w:rPr>
        <w:t xml:space="preserve"> causati dalle citate condotte illecite. </w:t>
      </w:r>
      <w:r w:rsidRPr="00835318">
        <w:rPr>
          <w:rFonts w:asciiTheme="majorHAnsi" w:hAnsiTheme="majorHAnsi" w:cstheme="majorHAnsi"/>
          <w:b/>
          <w:bCs/>
        </w:rPr>
        <w:t>Sono altresì fonte di responsabilità, in sede disciplinare e nelle altre sedi competenti</w:t>
      </w:r>
      <w:r w:rsidRPr="00D71CDB">
        <w:rPr>
          <w:rFonts w:asciiTheme="majorHAnsi" w:hAnsiTheme="majorHAnsi" w:cstheme="majorHAnsi"/>
        </w:rPr>
        <w:t xml:space="preserve">, eventuali forme di abuso del presente Protocollo, quali le </w:t>
      </w:r>
      <w:r w:rsidRPr="00835318">
        <w:rPr>
          <w:rFonts w:asciiTheme="majorHAnsi" w:hAnsiTheme="majorHAnsi" w:cstheme="majorHAnsi"/>
          <w:b/>
          <w:bCs/>
        </w:rPr>
        <w:t>segnalazioni manifestamente opportunistiche e/o effettuate al solo scopo di danneggiare il denunciato o altri soggetti</w:t>
      </w:r>
      <w:r w:rsidRPr="00D71CDB">
        <w:rPr>
          <w:rFonts w:asciiTheme="majorHAnsi" w:hAnsiTheme="majorHAnsi" w:cstheme="majorHAnsi"/>
        </w:rPr>
        <w:t>, e ogni altra ipotesi di utilizzo improprio o di intenzionale strumentalizzazione dell’istituto oggetto del presente Protocollo.</w:t>
      </w:r>
    </w:p>
    <w:p w14:paraId="5834A7D9" w14:textId="3916E303" w:rsidR="007C3B5F" w:rsidRDefault="007C3B5F" w:rsidP="00C335BC">
      <w:pPr>
        <w:jc w:val="both"/>
        <w:rPr>
          <w:rFonts w:asciiTheme="majorHAnsi" w:hAnsiTheme="majorHAnsi" w:cstheme="majorHAnsi"/>
        </w:rPr>
      </w:pPr>
    </w:p>
    <w:p w14:paraId="71562B1C" w14:textId="1D4088EC" w:rsidR="007C3B5F" w:rsidRDefault="00BF6C06" w:rsidP="00C335BC">
      <w:pPr>
        <w:jc w:val="both"/>
        <w:rPr>
          <w:rFonts w:asciiTheme="majorHAnsi" w:hAnsiTheme="majorHAnsi" w:cstheme="majorHAnsi"/>
        </w:rPr>
      </w:pPr>
      <w:r>
        <w:rPr>
          <w:rFonts w:asciiTheme="majorHAnsi" w:hAnsiTheme="majorHAnsi" w:cstheme="majorHAnsi"/>
        </w:rPr>
        <w:t>Si precisa che la protezione prevista in caso di ritorsioni non trova applicazione ed anzi sono previste conseguenze disciplinari nei confronti del Segnalante quando è accertata in capo allo stesso:</w:t>
      </w:r>
    </w:p>
    <w:p w14:paraId="332F3243" w14:textId="60D77B1E" w:rsidR="00BF6C06" w:rsidRDefault="00BF6C06" w:rsidP="00BF6C06">
      <w:pPr>
        <w:pStyle w:val="Paragrafoelenco"/>
        <w:numPr>
          <w:ilvl w:val="0"/>
          <w:numId w:val="24"/>
        </w:numPr>
        <w:jc w:val="both"/>
        <w:rPr>
          <w:rFonts w:asciiTheme="majorHAnsi" w:hAnsiTheme="majorHAnsi" w:cstheme="majorHAnsi"/>
        </w:rPr>
      </w:pPr>
      <w:r>
        <w:rPr>
          <w:rFonts w:asciiTheme="majorHAnsi" w:hAnsiTheme="majorHAnsi" w:cstheme="majorHAnsi"/>
        </w:rPr>
        <w:t>anche con sentenza di primo grado la responsabilità penale per i reati di diffamazione o di calunnia o comunque per i medesimi reati commessi con la denuncia all’autorità giudiziaria o contabile;</w:t>
      </w:r>
    </w:p>
    <w:p w14:paraId="06A09A06" w14:textId="200FD828" w:rsidR="00BF6C06" w:rsidRPr="00BF6C06" w:rsidRDefault="00BF6C06" w:rsidP="00BF6C06">
      <w:pPr>
        <w:pStyle w:val="Paragrafoelenco"/>
        <w:numPr>
          <w:ilvl w:val="0"/>
          <w:numId w:val="24"/>
        </w:numPr>
        <w:jc w:val="both"/>
        <w:rPr>
          <w:rFonts w:asciiTheme="majorHAnsi" w:hAnsiTheme="majorHAnsi" w:cstheme="majorHAnsi"/>
        </w:rPr>
      </w:pPr>
      <w:r>
        <w:rPr>
          <w:rFonts w:asciiTheme="majorHAnsi" w:hAnsiTheme="majorHAnsi" w:cstheme="majorHAnsi"/>
        </w:rPr>
        <w:t>la responsabilità civile per lo stesso titolo nei casi di dolo o colpa grave (in questo caso è prevista anche l’applicazione di sanzioni pecuniarie da parte dell’ANAC).</w:t>
      </w:r>
    </w:p>
    <w:p w14:paraId="2A168A1E" w14:textId="77777777" w:rsidR="007C3B5F" w:rsidRDefault="007C3B5F" w:rsidP="00C335BC">
      <w:pPr>
        <w:jc w:val="both"/>
        <w:rPr>
          <w:rFonts w:asciiTheme="majorHAnsi" w:hAnsiTheme="majorHAnsi" w:cstheme="majorHAnsi"/>
        </w:rPr>
      </w:pPr>
    </w:p>
    <w:p w14:paraId="3A5F9594" w14:textId="03258F67" w:rsidR="007C3B5F" w:rsidRDefault="007C3B5F" w:rsidP="008C5047">
      <w:pPr>
        <w:pStyle w:val="Titolo1"/>
        <w:spacing w:before="0"/>
      </w:pPr>
      <w:bookmarkStart w:id="64" w:name="_Toc191043857"/>
      <w:bookmarkStart w:id="65" w:name="_Hlk147245656"/>
      <w:bookmarkEnd w:id="63"/>
      <w:r w:rsidRPr="00BD4132">
        <w:t>Segnalazioni Esterne</w:t>
      </w:r>
      <w:bookmarkEnd w:id="64"/>
      <w:bookmarkEnd w:id="65"/>
    </w:p>
    <w:p w14:paraId="3F584468" w14:textId="77777777" w:rsidR="008C5047" w:rsidRPr="008C5047" w:rsidRDefault="008C5047" w:rsidP="008C5047"/>
    <w:p w14:paraId="7FFA19EA" w14:textId="1ACB5104" w:rsidR="007C3B5F" w:rsidRDefault="00D24BB2" w:rsidP="00D24BB2">
      <w:pPr>
        <w:pStyle w:val="Titolo2"/>
      </w:pPr>
      <w:bookmarkStart w:id="66" w:name="_Toc191043858"/>
      <w:r w:rsidRPr="00D24BB2">
        <w:t>Segnalazioni ANAC</w:t>
      </w:r>
      <w:bookmarkEnd w:id="66"/>
    </w:p>
    <w:p w14:paraId="2A1C153C" w14:textId="77777777" w:rsidR="00D24BB2" w:rsidRPr="00D24BB2" w:rsidRDefault="00D24BB2" w:rsidP="00D24BB2">
      <w:pPr>
        <w:rPr>
          <w:lang w:val="it-IT"/>
        </w:rPr>
      </w:pPr>
    </w:p>
    <w:p w14:paraId="5378B992" w14:textId="77777777" w:rsidR="00C051ED" w:rsidRDefault="007C3B5F" w:rsidP="00D24BB2">
      <w:pPr>
        <w:jc w:val="both"/>
        <w:rPr>
          <w:rFonts w:asciiTheme="majorHAnsi" w:hAnsiTheme="majorHAnsi" w:cstheme="majorHAnsi"/>
          <w:color w:val="000000"/>
        </w:rPr>
      </w:pPr>
      <w:r w:rsidRPr="00BC570B">
        <w:rPr>
          <w:rFonts w:asciiTheme="majorHAnsi" w:hAnsiTheme="majorHAnsi" w:cstheme="majorHAnsi"/>
          <w:b/>
          <w:bCs/>
          <w:color w:val="000000"/>
        </w:rPr>
        <w:t>Il Segnalante è tenuto a utilizzare, in via principale, uno dei canali interni di segnalazione come sopra individuati</w:t>
      </w:r>
      <w:r>
        <w:rPr>
          <w:rFonts w:asciiTheme="majorHAnsi" w:hAnsiTheme="majorHAnsi" w:cstheme="majorHAnsi"/>
          <w:color w:val="000000"/>
        </w:rPr>
        <w:t xml:space="preserve">. </w:t>
      </w:r>
    </w:p>
    <w:p w14:paraId="38C12D54" w14:textId="5EC57B93" w:rsidR="007C3B5F" w:rsidRDefault="007C3B5F" w:rsidP="00D24BB2">
      <w:pPr>
        <w:jc w:val="both"/>
        <w:rPr>
          <w:rFonts w:asciiTheme="majorHAnsi" w:hAnsiTheme="majorHAnsi" w:cstheme="majorHAnsi"/>
          <w:color w:val="000000"/>
        </w:rPr>
      </w:pPr>
      <w:r w:rsidRPr="00BC570B">
        <w:rPr>
          <w:rFonts w:asciiTheme="majorHAnsi" w:hAnsiTheme="majorHAnsi" w:cstheme="majorHAnsi"/>
          <w:b/>
          <w:bCs/>
          <w:color w:val="000000"/>
        </w:rPr>
        <w:t>Soltanto se ricorre una delle seguenti circostanze</w:t>
      </w:r>
      <w:r>
        <w:rPr>
          <w:rFonts w:asciiTheme="majorHAnsi" w:hAnsiTheme="majorHAnsi" w:cstheme="majorHAnsi"/>
          <w:color w:val="000000"/>
        </w:rPr>
        <w:t xml:space="preserve">, si potrà </w:t>
      </w:r>
      <w:r w:rsidR="00C051ED">
        <w:rPr>
          <w:rFonts w:asciiTheme="majorHAnsi" w:hAnsiTheme="majorHAnsi" w:cstheme="majorHAnsi"/>
          <w:color w:val="000000"/>
        </w:rPr>
        <w:t>utilizzare</w:t>
      </w:r>
      <w:r w:rsidRPr="00C051ED">
        <w:rPr>
          <w:rFonts w:asciiTheme="majorHAnsi" w:hAnsiTheme="majorHAnsi" w:cstheme="majorHAnsi"/>
          <w:color w:val="000000"/>
        </w:rPr>
        <w:t xml:space="preserve"> il canale esterno gestito dall’ANAC</w:t>
      </w:r>
      <w:r w:rsidR="00D24BB2" w:rsidRPr="00C051ED">
        <w:rPr>
          <w:rFonts w:asciiTheme="majorHAnsi" w:hAnsiTheme="majorHAnsi" w:cstheme="majorHAnsi"/>
          <w:color w:val="000000"/>
        </w:rPr>
        <w:t xml:space="preserve"> (Autorità Nazionale Anticorruzione)</w:t>
      </w:r>
      <w:r w:rsidRPr="00C051ED">
        <w:rPr>
          <w:rFonts w:asciiTheme="majorHAnsi" w:hAnsiTheme="majorHAnsi" w:cstheme="majorHAnsi"/>
          <w:color w:val="000000"/>
        </w:rPr>
        <w:t>:</w:t>
      </w:r>
      <w:r>
        <w:rPr>
          <w:rFonts w:asciiTheme="majorHAnsi" w:hAnsiTheme="majorHAnsi" w:cstheme="majorHAnsi"/>
          <w:color w:val="000000"/>
        </w:rPr>
        <w:t xml:space="preserve"> </w:t>
      </w:r>
    </w:p>
    <w:p w14:paraId="65F4CB27" w14:textId="77777777" w:rsidR="007C3B5F" w:rsidRDefault="007C3B5F" w:rsidP="00D24BB2">
      <w:pPr>
        <w:pStyle w:val="Paragrafoelenco"/>
        <w:numPr>
          <w:ilvl w:val="0"/>
          <w:numId w:val="9"/>
        </w:numPr>
        <w:ind w:left="567" w:hanging="283"/>
        <w:jc w:val="both"/>
        <w:rPr>
          <w:rFonts w:asciiTheme="majorHAnsi" w:hAnsiTheme="majorHAnsi" w:cstheme="majorHAnsi"/>
          <w:color w:val="000000"/>
        </w:rPr>
      </w:pPr>
      <w:r>
        <w:rPr>
          <w:rFonts w:asciiTheme="majorHAnsi" w:hAnsiTheme="majorHAnsi" w:cstheme="majorHAnsi"/>
          <w:color w:val="000000"/>
        </w:rPr>
        <w:t xml:space="preserve">se il canale interno non è attivo; </w:t>
      </w:r>
    </w:p>
    <w:p w14:paraId="7B2276A0" w14:textId="16D71EFE" w:rsidR="007C3B5F" w:rsidRDefault="00C051ED" w:rsidP="00D24BB2">
      <w:pPr>
        <w:pStyle w:val="Paragrafoelenco"/>
        <w:numPr>
          <w:ilvl w:val="0"/>
          <w:numId w:val="9"/>
        </w:numPr>
        <w:ind w:left="567" w:hanging="283"/>
        <w:jc w:val="both"/>
        <w:rPr>
          <w:rFonts w:asciiTheme="majorHAnsi" w:hAnsiTheme="majorHAnsi" w:cstheme="majorHAnsi"/>
          <w:color w:val="000000"/>
        </w:rPr>
      </w:pPr>
      <w:r>
        <w:rPr>
          <w:rFonts w:asciiTheme="majorHAnsi" w:hAnsiTheme="majorHAnsi" w:cstheme="majorHAnsi"/>
          <w:color w:val="000000"/>
        </w:rPr>
        <w:t xml:space="preserve">se il canale interno </w:t>
      </w:r>
      <w:r w:rsidR="007C3B5F">
        <w:rPr>
          <w:rFonts w:asciiTheme="majorHAnsi" w:hAnsiTheme="majorHAnsi" w:cstheme="majorHAnsi"/>
          <w:color w:val="000000"/>
        </w:rPr>
        <w:t>è attivo ma non è conforme a</w:t>
      </w:r>
      <w:r>
        <w:rPr>
          <w:rFonts w:asciiTheme="majorHAnsi" w:hAnsiTheme="majorHAnsi" w:cstheme="majorHAnsi"/>
          <w:color w:val="000000"/>
        </w:rPr>
        <w:t xml:space="preserve">lle prescrizioni di legge; </w:t>
      </w:r>
    </w:p>
    <w:p w14:paraId="742DC1B2" w14:textId="0B8986E7" w:rsidR="007C3B5F" w:rsidRDefault="007C3B5F" w:rsidP="00871350">
      <w:pPr>
        <w:pStyle w:val="Paragrafoelenco"/>
        <w:numPr>
          <w:ilvl w:val="0"/>
          <w:numId w:val="9"/>
        </w:numPr>
        <w:ind w:left="567" w:hanging="283"/>
        <w:jc w:val="both"/>
        <w:rPr>
          <w:rFonts w:asciiTheme="majorHAnsi" w:hAnsiTheme="majorHAnsi" w:cstheme="majorHAnsi"/>
          <w:color w:val="000000"/>
        </w:rPr>
      </w:pPr>
      <w:r>
        <w:rPr>
          <w:rFonts w:asciiTheme="majorHAnsi" w:hAnsiTheme="majorHAnsi" w:cstheme="majorHAnsi"/>
          <w:color w:val="000000"/>
        </w:rPr>
        <w:t>se la persona segnalante ha già effettuato una segnalazione interna e la stessa non ha avuto seguito;</w:t>
      </w:r>
    </w:p>
    <w:p w14:paraId="16FE8482" w14:textId="106EA255" w:rsidR="00D24BB2" w:rsidRDefault="007C3B5F" w:rsidP="00D24BB2">
      <w:pPr>
        <w:pStyle w:val="Paragrafoelenco"/>
        <w:numPr>
          <w:ilvl w:val="0"/>
          <w:numId w:val="9"/>
        </w:numPr>
        <w:ind w:left="567" w:hanging="283"/>
        <w:jc w:val="both"/>
        <w:rPr>
          <w:rFonts w:asciiTheme="majorHAnsi" w:hAnsiTheme="majorHAnsi" w:cstheme="majorHAnsi"/>
          <w:color w:val="000000"/>
        </w:rPr>
      </w:pPr>
      <w:r>
        <w:rPr>
          <w:rFonts w:asciiTheme="majorHAnsi" w:hAnsiTheme="majorHAnsi" w:cstheme="majorHAnsi"/>
          <w:color w:val="000000"/>
        </w:rPr>
        <w:lastRenderedPageBreak/>
        <w:t>se la persona segnalante ha fondato motivo di ritenere che</w:t>
      </w:r>
      <w:r w:rsidR="00C051ED">
        <w:rPr>
          <w:rFonts w:asciiTheme="majorHAnsi" w:hAnsiTheme="majorHAnsi" w:cstheme="majorHAnsi"/>
          <w:color w:val="000000"/>
        </w:rPr>
        <w:t xml:space="preserve"> la Segnalazione mediante il canale interno</w:t>
      </w:r>
      <w:r>
        <w:rPr>
          <w:rFonts w:asciiTheme="majorHAnsi" w:hAnsiTheme="majorHAnsi" w:cstheme="majorHAnsi"/>
          <w:color w:val="000000"/>
        </w:rPr>
        <w:t xml:space="preserve"> possa determinare </w:t>
      </w:r>
      <w:r w:rsidR="00C051ED">
        <w:rPr>
          <w:rFonts w:asciiTheme="majorHAnsi" w:hAnsiTheme="majorHAnsi" w:cstheme="majorHAnsi"/>
          <w:color w:val="000000"/>
        </w:rPr>
        <w:t>un</w:t>
      </w:r>
      <w:r>
        <w:rPr>
          <w:rFonts w:asciiTheme="majorHAnsi" w:hAnsiTheme="majorHAnsi" w:cstheme="majorHAnsi"/>
          <w:color w:val="000000"/>
        </w:rPr>
        <w:t xml:space="preserve"> rischio di ritorsione. In questo caso, </w:t>
      </w:r>
      <w:r w:rsidRPr="000034ED">
        <w:rPr>
          <w:rFonts w:asciiTheme="majorHAnsi" w:hAnsiTheme="majorHAnsi" w:cstheme="majorHAnsi"/>
          <w:b/>
          <w:bCs/>
          <w:color w:val="000000"/>
        </w:rPr>
        <w:t xml:space="preserve">è vietato addurre illazioni </w:t>
      </w:r>
      <w:r w:rsidR="00C051ED">
        <w:rPr>
          <w:rFonts w:asciiTheme="majorHAnsi" w:hAnsiTheme="majorHAnsi" w:cstheme="majorHAnsi"/>
          <w:b/>
          <w:bCs/>
          <w:color w:val="000000"/>
        </w:rPr>
        <w:t>ed</w:t>
      </w:r>
      <w:r w:rsidRPr="000034ED">
        <w:rPr>
          <w:rFonts w:asciiTheme="majorHAnsi" w:hAnsiTheme="majorHAnsi" w:cstheme="majorHAnsi"/>
          <w:b/>
          <w:bCs/>
          <w:color w:val="000000"/>
        </w:rPr>
        <w:t xml:space="preserve"> è necessario allegare circostanze concrete e fornire informazioni concrete sul motivo del fondato timore</w:t>
      </w:r>
      <w:r>
        <w:rPr>
          <w:rFonts w:asciiTheme="majorHAnsi" w:hAnsiTheme="majorHAnsi" w:cstheme="majorHAnsi"/>
          <w:color w:val="000000"/>
        </w:rPr>
        <w:t xml:space="preserve"> (per es. in caso di occultamento o distruzione di prove di condotte illecite di cui il segnalante sia a conoscenza oppure nel caso di precedenti ritorsioni o violazioni dell’obbligo di riservatezza di cui il Segnalante dovesse avere conoscenza).</w:t>
      </w:r>
    </w:p>
    <w:p w14:paraId="112CB1A3" w14:textId="77777777" w:rsidR="0060210D" w:rsidRDefault="0060210D" w:rsidP="0060210D">
      <w:pPr>
        <w:pStyle w:val="Paragrafoelenco"/>
        <w:ind w:left="567"/>
        <w:jc w:val="both"/>
        <w:rPr>
          <w:rFonts w:asciiTheme="majorHAnsi" w:hAnsiTheme="majorHAnsi" w:cstheme="majorHAnsi"/>
          <w:color w:val="000000"/>
        </w:rPr>
      </w:pPr>
    </w:p>
    <w:p w14:paraId="60E260A3" w14:textId="10EDBF84" w:rsidR="00D24BB2" w:rsidRPr="00D24BB2" w:rsidRDefault="00D24BB2" w:rsidP="00D24BB2">
      <w:pPr>
        <w:pStyle w:val="Titolo2"/>
      </w:pPr>
      <w:bookmarkStart w:id="67" w:name="_Toc191043859"/>
      <w:r>
        <w:t>Divulgazione pubblica</w:t>
      </w:r>
      <w:bookmarkEnd w:id="67"/>
    </w:p>
    <w:p w14:paraId="72A9987A" w14:textId="77777777" w:rsidR="001C1705" w:rsidRDefault="001C1705" w:rsidP="001C1705">
      <w:pPr>
        <w:jc w:val="both"/>
        <w:rPr>
          <w:rFonts w:asciiTheme="majorHAnsi" w:hAnsiTheme="majorHAnsi"/>
          <w:b/>
          <w:bCs/>
          <w:lang w:val="it-IT"/>
        </w:rPr>
      </w:pPr>
      <w:r>
        <w:rPr>
          <w:rFonts w:asciiTheme="majorHAnsi" w:hAnsiTheme="majorHAnsi"/>
          <w:lang w:val="it-IT"/>
        </w:rPr>
        <w:t>È possibile,</w:t>
      </w:r>
      <w:r w:rsidRPr="00D24BB2">
        <w:rPr>
          <w:rFonts w:asciiTheme="majorHAnsi" w:hAnsiTheme="majorHAnsi"/>
          <w:lang w:val="it-IT"/>
        </w:rPr>
        <w:t xml:space="preserve"> in via residuale, effettuare divulgazioni pubbliche tramite stampa o mezzi elettronici o mezzi di diffusione in grado di raggiungere un numero elevato di persone</w:t>
      </w:r>
      <w:r>
        <w:rPr>
          <w:rFonts w:asciiTheme="majorHAnsi" w:hAnsiTheme="majorHAnsi"/>
          <w:lang w:val="it-IT"/>
        </w:rPr>
        <w:t xml:space="preserve">, </w:t>
      </w:r>
      <w:r w:rsidRPr="00057D64">
        <w:rPr>
          <w:rFonts w:asciiTheme="majorHAnsi" w:hAnsiTheme="majorHAnsi"/>
          <w:b/>
          <w:bCs/>
          <w:lang w:val="it-IT"/>
        </w:rPr>
        <w:t>solo se ricorre una delle seguenti condizioni:</w:t>
      </w:r>
    </w:p>
    <w:p w14:paraId="18E5679F" w14:textId="77777777" w:rsidR="008C5047" w:rsidRPr="002E72B1" w:rsidRDefault="008C5047" w:rsidP="008C5047">
      <w:pPr>
        <w:numPr>
          <w:ilvl w:val="0"/>
          <w:numId w:val="36"/>
        </w:numPr>
        <w:jc w:val="both"/>
        <w:rPr>
          <w:rFonts w:cstheme="majorHAnsi"/>
          <w:lang w:val="it-IT"/>
        </w:rPr>
      </w:pPr>
      <w:r w:rsidRPr="002E72B1">
        <w:rPr>
          <w:rFonts w:cstheme="majorHAnsi"/>
          <w:b/>
          <w:bCs/>
          <w:lang w:val="it-IT"/>
        </w:rPr>
        <w:t>ad una segnalazione interna</w:t>
      </w:r>
      <w:r w:rsidRPr="002E72B1">
        <w:rPr>
          <w:rFonts w:cstheme="majorHAnsi"/>
          <w:lang w:val="it-IT"/>
        </w:rPr>
        <w:t xml:space="preserve"> a cui l’amministrazione/ente non abbia dato riscontro nei termini previsti abbia fatto seguito una </w:t>
      </w:r>
      <w:r w:rsidRPr="002E72B1">
        <w:rPr>
          <w:rFonts w:cstheme="majorHAnsi"/>
          <w:b/>
          <w:bCs/>
          <w:lang w:val="it-IT"/>
        </w:rPr>
        <w:t>segnalazione esterna ad ANAC</w:t>
      </w:r>
      <w:r w:rsidRPr="002E72B1">
        <w:rPr>
          <w:rFonts w:cstheme="majorHAnsi"/>
          <w:lang w:val="it-IT"/>
        </w:rPr>
        <w:t xml:space="preserve"> la quale, a sua volta, non ha fornito riscontro al segnalante entro termini ragionevoli;</w:t>
      </w:r>
    </w:p>
    <w:p w14:paraId="33C50605" w14:textId="77777777" w:rsidR="008C5047" w:rsidRPr="002E72B1" w:rsidRDefault="008C5047" w:rsidP="008C5047">
      <w:pPr>
        <w:numPr>
          <w:ilvl w:val="0"/>
          <w:numId w:val="36"/>
        </w:numPr>
        <w:jc w:val="both"/>
        <w:rPr>
          <w:rFonts w:cstheme="majorHAnsi"/>
          <w:lang w:val="it-IT"/>
        </w:rPr>
      </w:pPr>
      <w:r w:rsidRPr="002E72B1">
        <w:rPr>
          <w:rFonts w:cstheme="majorHAnsi"/>
          <w:lang w:val="it-IT"/>
        </w:rPr>
        <w:t xml:space="preserve">la persona ha </w:t>
      </w:r>
      <w:r w:rsidRPr="002E72B1">
        <w:rPr>
          <w:rFonts w:cstheme="majorHAnsi"/>
          <w:b/>
          <w:bCs/>
          <w:lang w:val="it-IT"/>
        </w:rPr>
        <w:t>già effettuato direttamente una segnalazione esterna ad ANAC</w:t>
      </w:r>
      <w:r w:rsidRPr="002E72B1">
        <w:rPr>
          <w:rFonts w:cstheme="majorHAnsi"/>
          <w:lang w:val="it-IT"/>
        </w:rPr>
        <w:t xml:space="preserve"> la quale, tuttavia, non ha dato riscontro al segnalante in merito alle misure previste o adottate per dare seguito alla segnalazione entro termini ragionevoli;</w:t>
      </w:r>
    </w:p>
    <w:p w14:paraId="2884BDB1" w14:textId="77777777" w:rsidR="008C5047" w:rsidRPr="002E72B1" w:rsidRDefault="008C5047" w:rsidP="008C5047">
      <w:pPr>
        <w:numPr>
          <w:ilvl w:val="0"/>
          <w:numId w:val="36"/>
        </w:numPr>
        <w:jc w:val="both"/>
        <w:rPr>
          <w:rFonts w:cstheme="majorHAnsi"/>
          <w:lang w:val="it-IT"/>
        </w:rPr>
      </w:pPr>
      <w:r w:rsidRPr="002E72B1">
        <w:rPr>
          <w:rFonts w:cstheme="majorHAnsi"/>
          <w:lang w:val="it-IT"/>
        </w:rPr>
        <w:t xml:space="preserve">la </w:t>
      </w:r>
      <w:r w:rsidRPr="002E72B1">
        <w:rPr>
          <w:rFonts w:cstheme="majorHAnsi"/>
          <w:b/>
          <w:bCs/>
          <w:lang w:val="it-IT"/>
        </w:rPr>
        <w:t>persona effettua direttamente una divulgazione pubblica</w:t>
      </w:r>
      <w:r w:rsidRPr="002E72B1">
        <w:rPr>
          <w:rFonts w:cstheme="majorHAnsi"/>
          <w:lang w:val="it-IT"/>
        </w:rPr>
        <w:t xml:space="preserve"> in quanto ha fondato motivo, di ritenere, ragionevolmente, sulla base di circostanze concrete e quindi, non su semplici illazioni, che la violazione possa rappresentare un </w:t>
      </w:r>
      <w:r w:rsidRPr="002E72B1">
        <w:rPr>
          <w:rFonts w:cstheme="majorHAnsi"/>
          <w:b/>
          <w:bCs/>
          <w:lang w:val="it-IT"/>
        </w:rPr>
        <w:t>pericolo imminente o palese per il pubblico interesse</w:t>
      </w:r>
      <w:r w:rsidRPr="002E72B1">
        <w:rPr>
          <w:rFonts w:cstheme="majorHAnsi"/>
          <w:lang w:val="it-IT"/>
        </w:rPr>
        <w:t>;</w:t>
      </w:r>
    </w:p>
    <w:p w14:paraId="076DFAE8" w14:textId="77777777" w:rsidR="008C5047" w:rsidRPr="002E72B1" w:rsidRDefault="008C5047" w:rsidP="008C5047">
      <w:pPr>
        <w:numPr>
          <w:ilvl w:val="0"/>
          <w:numId w:val="36"/>
        </w:numPr>
        <w:jc w:val="both"/>
        <w:rPr>
          <w:rFonts w:cstheme="majorHAnsi"/>
          <w:lang w:val="it-IT"/>
        </w:rPr>
      </w:pPr>
      <w:r w:rsidRPr="002E72B1">
        <w:rPr>
          <w:rFonts w:cstheme="majorHAnsi"/>
          <w:lang w:val="it-IT"/>
        </w:rPr>
        <w:t xml:space="preserve">la </w:t>
      </w:r>
      <w:r w:rsidRPr="002E72B1">
        <w:rPr>
          <w:rFonts w:cstheme="majorHAnsi"/>
          <w:b/>
          <w:bCs/>
          <w:lang w:val="it-IT"/>
        </w:rPr>
        <w:t>persona effettua direttamente una divulgazione pubblica</w:t>
      </w:r>
      <w:r w:rsidRPr="002E72B1">
        <w:rPr>
          <w:rFonts w:cstheme="majorHAnsi"/>
          <w:lang w:val="it-IT"/>
        </w:rPr>
        <w:t xml:space="preserve"> poiché ha fondati motivi di ritenere che la segnalazione esterna possa comportare il </w:t>
      </w:r>
      <w:r w:rsidRPr="002E72B1">
        <w:rPr>
          <w:rFonts w:cstheme="majorHAnsi"/>
          <w:b/>
          <w:bCs/>
          <w:lang w:val="it-IT"/>
        </w:rPr>
        <w:t>rischio di ritorsioni</w:t>
      </w:r>
      <w:r w:rsidRPr="002E72B1">
        <w:rPr>
          <w:rFonts w:cstheme="majorHAnsi"/>
          <w:lang w:val="it-IT"/>
        </w:rPr>
        <w:t xml:space="preserve"> oppure possa non </w:t>
      </w:r>
      <w:r w:rsidRPr="002E72B1">
        <w:rPr>
          <w:rFonts w:cstheme="majorHAnsi"/>
          <w:b/>
          <w:bCs/>
          <w:lang w:val="it-IT"/>
        </w:rPr>
        <w:t>avere efficace seguito</w:t>
      </w:r>
      <w:r w:rsidRPr="002E72B1">
        <w:rPr>
          <w:rFonts w:cstheme="majorHAnsi"/>
          <w:lang w:val="it-IT"/>
        </w:rPr>
        <w:t>.</w:t>
      </w:r>
    </w:p>
    <w:p w14:paraId="344A392E" w14:textId="77777777" w:rsidR="008C5047" w:rsidRPr="008C5047" w:rsidRDefault="008C5047" w:rsidP="008C5047">
      <w:pPr>
        <w:rPr>
          <w:rFonts w:asciiTheme="majorHAnsi" w:hAnsiTheme="majorHAnsi" w:cstheme="majorHAnsi"/>
          <w:color w:val="000000"/>
        </w:rPr>
      </w:pPr>
    </w:p>
    <w:p w14:paraId="17C63267" w14:textId="2F45FAB8" w:rsidR="00BD4132" w:rsidRDefault="001D25BD" w:rsidP="001D25BD">
      <w:pPr>
        <w:pStyle w:val="Titolo2"/>
      </w:pPr>
      <w:bookmarkStart w:id="68" w:name="_Toc191043860"/>
      <w:r w:rsidRPr="001D25BD">
        <w:t>Segnalazione all’Autorità competente</w:t>
      </w:r>
      <w:bookmarkEnd w:id="68"/>
    </w:p>
    <w:p w14:paraId="09987932" w14:textId="77777777" w:rsidR="001D25BD" w:rsidRPr="001D25BD" w:rsidRDefault="001D25BD" w:rsidP="001D25BD">
      <w:pPr>
        <w:rPr>
          <w:lang w:val="it-IT"/>
        </w:rPr>
      </w:pPr>
    </w:p>
    <w:p w14:paraId="048B7051" w14:textId="1F59DB72" w:rsidR="00BD4132" w:rsidRPr="001D25BD" w:rsidRDefault="001D25BD" w:rsidP="001D25BD">
      <w:pPr>
        <w:jc w:val="both"/>
        <w:rPr>
          <w:rFonts w:asciiTheme="majorHAnsi" w:hAnsiTheme="majorHAnsi"/>
          <w:lang w:val="it-IT"/>
        </w:rPr>
      </w:pPr>
      <w:r w:rsidRPr="001D25BD">
        <w:rPr>
          <w:rFonts w:asciiTheme="majorHAnsi" w:hAnsiTheme="majorHAnsi"/>
          <w:lang w:val="it-IT"/>
        </w:rPr>
        <w:t>Il Segnalante può anche rivolgersi alle Autorità nazionali competenti, giudiziarie e contabili, per inoltrare una denuncia di condotte illecite di cui questi siano venuti a conoscenza in un contesto lavorativo pubblico o privato.</w:t>
      </w:r>
    </w:p>
    <w:p w14:paraId="4102C343" w14:textId="0D4616EC" w:rsidR="002B5F1D" w:rsidRDefault="002B5F1D" w:rsidP="000C64DB">
      <w:pPr>
        <w:pStyle w:val="Titolo1"/>
        <w:rPr>
          <w:rFonts w:cstheme="majorHAnsi"/>
          <w:lang w:val="it-IT"/>
        </w:rPr>
      </w:pPr>
      <w:bookmarkStart w:id="69" w:name="_Toc191043861"/>
      <w:r w:rsidRPr="00DF1237">
        <w:rPr>
          <w:rFonts w:cstheme="majorHAnsi"/>
          <w:lang w:val="it-IT"/>
        </w:rPr>
        <w:t>Responsabilità di gestione del Protocollo</w:t>
      </w:r>
      <w:bookmarkEnd w:id="69"/>
    </w:p>
    <w:p w14:paraId="33E270CF" w14:textId="77777777" w:rsidR="00DF1237" w:rsidRPr="00DF1237" w:rsidRDefault="00DF1237" w:rsidP="00DF1237">
      <w:pPr>
        <w:rPr>
          <w:lang w:val="it-IT"/>
        </w:rPr>
      </w:pPr>
    </w:p>
    <w:p w14:paraId="118C4DA1" w14:textId="48C9AD9C" w:rsidR="002A0371" w:rsidRPr="002A0371" w:rsidRDefault="002A0371" w:rsidP="002A0371">
      <w:pPr>
        <w:tabs>
          <w:tab w:val="left" w:pos="1770"/>
        </w:tabs>
        <w:jc w:val="both"/>
        <w:rPr>
          <w:rFonts w:asciiTheme="majorHAnsi" w:hAnsiTheme="majorHAnsi" w:cstheme="majorHAnsi"/>
          <w:bCs/>
          <w:lang w:val="it-IT"/>
        </w:rPr>
      </w:pPr>
      <w:r w:rsidRPr="002A0371">
        <w:rPr>
          <w:rFonts w:asciiTheme="majorHAnsi" w:hAnsiTheme="majorHAnsi" w:cstheme="majorHAnsi"/>
          <w:bCs/>
          <w:lang w:val="it-IT"/>
        </w:rPr>
        <w:t xml:space="preserve">L’approvazione all’emissione del Protocollo è a cura </w:t>
      </w:r>
      <w:r w:rsidR="004264CD">
        <w:rPr>
          <w:rFonts w:asciiTheme="majorHAnsi" w:hAnsiTheme="majorHAnsi" w:cstheme="majorHAnsi"/>
          <w:bCs/>
          <w:lang w:val="it-IT"/>
        </w:rPr>
        <w:t>dell’</w:t>
      </w:r>
      <w:r w:rsidR="008C5047">
        <w:rPr>
          <w:rFonts w:asciiTheme="majorHAnsi" w:hAnsiTheme="majorHAnsi" w:cstheme="majorHAnsi"/>
          <w:bCs/>
          <w:lang w:val="it-IT"/>
        </w:rPr>
        <w:t>Organo Amministrativo</w:t>
      </w:r>
      <w:r w:rsidRPr="002A0371">
        <w:rPr>
          <w:rFonts w:asciiTheme="majorHAnsi" w:hAnsiTheme="majorHAnsi" w:cstheme="majorHAnsi"/>
          <w:bCs/>
          <w:lang w:val="it-IT"/>
        </w:rPr>
        <w:t>.</w:t>
      </w:r>
    </w:p>
    <w:p w14:paraId="7AF7DAA8" w14:textId="6C7943A9" w:rsidR="002A0371" w:rsidRPr="00DF1237" w:rsidRDefault="002A0371" w:rsidP="00857EFE">
      <w:pPr>
        <w:tabs>
          <w:tab w:val="left" w:pos="1770"/>
        </w:tabs>
        <w:jc w:val="both"/>
        <w:rPr>
          <w:rFonts w:asciiTheme="majorHAnsi" w:hAnsiTheme="majorHAnsi" w:cstheme="majorHAnsi"/>
          <w:bCs/>
          <w:lang w:val="it-IT"/>
        </w:rPr>
      </w:pPr>
      <w:r w:rsidRPr="002A0371">
        <w:rPr>
          <w:rFonts w:asciiTheme="majorHAnsi" w:hAnsiTheme="majorHAnsi" w:cstheme="majorHAnsi"/>
          <w:bCs/>
          <w:lang w:val="it-IT"/>
        </w:rPr>
        <w:t xml:space="preserve">Ogni modifica al presente documento deve essere approvata </w:t>
      </w:r>
      <w:r w:rsidR="004264CD">
        <w:rPr>
          <w:rFonts w:asciiTheme="majorHAnsi" w:hAnsiTheme="majorHAnsi" w:cstheme="majorHAnsi"/>
          <w:bCs/>
          <w:lang w:val="it-IT"/>
        </w:rPr>
        <w:t>dall’</w:t>
      </w:r>
      <w:r w:rsidR="008C5047">
        <w:rPr>
          <w:rFonts w:asciiTheme="majorHAnsi" w:hAnsiTheme="majorHAnsi" w:cstheme="majorHAnsi"/>
          <w:bCs/>
          <w:lang w:val="it-IT"/>
        </w:rPr>
        <w:t>Organo Amministrativo</w:t>
      </w:r>
      <w:r w:rsidR="004264CD">
        <w:rPr>
          <w:rFonts w:asciiTheme="majorHAnsi" w:hAnsiTheme="majorHAnsi" w:cstheme="majorHAnsi"/>
          <w:bCs/>
          <w:lang w:val="it-IT"/>
        </w:rPr>
        <w:t xml:space="preserve"> </w:t>
      </w:r>
      <w:r w:rsidRPr="002A0371">
        <w:rPr>
          <w:rFonts w:asciiTheme="majorHAnsi" w:hAnsiTheme="majorHAnsi" w:cstheme="majorHAnsi"/>
          <w:bCs/>
          <w:lang w:val="it-IT"/>
        </w:rPr>
        <w:t>e comunicata al Gestore che ne valuterà l’adeguatezza e la coerenza rispetto alla normativa di riferimento.</w:t>
      </w:r>
    </w:p>
    <w:p w14:paraId="3A1713E5" w14:textId="08828DCA" w:rsidR="002B5F1D" w:rsidRPr="0048710F" w:rsidRDefault="001C1705" w:rsidP="000C64DB">
      <w:pPr>
        <w:pStyle w:val="Titolo1"/>
        <w:rPr>
          <w:rFonts w:cstheme="majorHAnsi"/>
          <w:lang w:val="it-IT"/>
        </w:rPr>
      </w:pPr>
      <w:bookmarkStart w:id="70" w:name="_Toc191043862"/>
      <w:r>
        <w:rPr>
          <w:rFonts w:cstheme="majorHAnsi"/>
          <w:lang w:val="it-IT"/>
        </w:rPr>
        <w:t xml:space="preserve">informazione </w:t>
      </w:r>
      <w:r w:rsidR="002B5F1D" w:rsidRPr="0048710F">
        <w:rPr>
          <w:rFonts w:cstheme="majorHAnsi"/>
          <w:lang w:val="it-IT"/>
        </w:rPr>
        <w:t>e formazione</w:t>
      </w:r>
      <w:bookmarkEnd w:id="70"/>
    </w:p>
    <w:p w14:paraId="6B73282F" w14:textId="77777777" w:rsidR="00972442" w:rsidRDefault="00972442" w:rsidP="00972442">
      <w:pPr>
        <w:tabs>
          <w:tab w:val="left" w:pos="1770"/>
        </w:tabs>
        <w:jc w:val="both"/>
        <w:rPr>
          <w:rFonts w:asciiTheme="majorHAnsi" w:hAnsiTheme="majorHAnsi" w:cstheme="majorHAnsi"/>
          <w:bCs/>
          <w:lang w:val="it-IT"/>
        </w:rPr>
      </w:pPr>
    </w:p>
    <w:p w14:paraId="7AC4B713" w14:textId="77777777" w:rsidR="001C1705" w:rsidRPr="0048710F" w:rsidRDefault="001C1705" w:rsidP="001C1705">
      <w:pPr>
        <w:tabs>
          <w:tab w:val="left" w:pos="1770"/>
        </w:tabs>
        <w:jc w:val="both"/>
        <w:rPr>
          <w:rFonts w:asciiTheme="majorHAnsi" w:hAnsiTheme="majorHAnsi" w:cstheme="majorHAnsi"/>
          <w:bCs/>
          <w:lang w:val="it-IT"/>
        </w:rPr>
      </w:pPr>
      <w:r w:rsidRPr="0048710F">
        <w:rPr>
          <w:rFonts w:asciiTheme="majorHAnsi" w:hAnsiTheme="majorHAnsi" w:cstheme="majorHAnsi"/>
          <w:bCs/>
          <w:lang w:val="it-IT"/>
        </w:rPr>
        <w:t xml:space="preserve">Al fine di garantire l’efficacia </w:t>
      </w:r>
      <w:r w:rsidRPr="00DF1237">
        <w:rPr>
          <w:rFonts w:asciiTheme="majorHAnsi" w:hAnsiTheme="majorHAnsi" w:cstheme="majorHAnsi"/>
          <w:bCs/>
          <w:lang w:val="it-IT"/>
        </w:rPr>
        <w:t>del Protocollo</w:t>
      </w:r>
      <w:r>
        <w:rPr>
          <w:rFonts w:asciiTheme="majorHAnsi" w:hAnsiTheme="majorHAnsi" w:cstheme="majorHAnsi"/>
          <w:bCs/>
          <w:lang w:val="it-IT"/>
        </w:rPr>
        <w:t>,</w:t>
      </w:r>
      <w:r w:rsidRPr="00DF1237">
        <w:rPr>
          <w:rFonts w:asciiTheme="majorHAnsi" w:hAnsiTheme="majorHAnsi" w:cstheme="majorHAnsi"/>
          <w:bCs/>
          <w:lang w:val="it-IT"/>
        </w:rPr>
        <w:t xml:space="preserve"> la</w:t>
      </w:r>
      <w:r w:rsidRPr="0048710F">
        <w:rPr>
          <w:rFonts w:asciiTheme="majorHAnsi" w:hAnsiTheme="majorHAnsi" w:cstheme="majorHAnsi"/>
          <w:bCs/>
          <w:lang w:val="it-IT"/>
        </w:rPr>
        <w:t xml:space="preserve"> Società assicura un’ampia diffusione del present</w:t>
      </w:r>
      <w:r w:rsidRPr="00DF1237">
        <w:rPr>
          <w:rFonts w:asciiTheme="majorHAnsi" w:hAnsiTheme="majorHAnsi" w:cstheme="majorHAnsi"/>
          <w:bCs/>
          <w:lang w:val="it-IT"/>
        </w:rPr>
        <w:t xml:space="preserve">e Protocollo </w:t>
      </w:r>
      <w:r w:rsidRPr="0048710F">
        <w:rPr>
          <w:rFonts w:asciiTheme="majorHAnsi" w:hAnsiTheme="majorHAnsi" w:cstheme="majorHAnsi"/>
          <w:bCs/>
          <w:lang w:val="it-IT"/>
        </w:rPr>
        <w:t>e un’adeguata formazione di base a tutt</w:t>
      </w:r>
      <w:r>
        <w:rPr>
          <w:rFonts w:asciiTheme="majorHAnsi" w:hAnsiTheme="majorHAnsi" w:cstheme="majorHAnsi"/>
          <w:bCs/>
          <w:lang w:val="it-IT"/>
        </w:rPr>
        <w:t>i</w:t>
      </w:r>
      <w:r w:rsidRPr="0048710F">
        <w:rPr>
          <w:rFonts w:asciiTheme="majorHAnsi" w:hAnsiTheme="majorHAnsi" w:cstheme="majorHAnsi"/>
          <w:bCs/>
          <w:lang w:val="it-IT"/>
        </w:rPr>
        <w:t xml:space="preserve"> </w:t>
      </w:r>
      <w:r>
        <w:rPr>
          <w:rFonts w:asciiTheme="majorHAnsi" w:hAnsiTheme="majorHAnsi" w:cstheme="majorHAnsi"/>
          <w:bCs/>
          <w:lang w:val="it-IT"/>
        </w:rPr>
        <w:t>i soggetti</w:t>
      </w:r>
      <w:r w:rsidRPr="0048710F">
        <w:rPr>
          <w:rFonts w:asciiTheme="majorHAnsi" w:hAnsiTheme="majorHAnsi" w:cstheme="majorHAnsi"/>
          <w:bCs/>
          <w:lang w:val="it-IT"/>
        </w:rPr>
        <w:t xml:space="preserve"> interessat</w:t>
      </w:r>
      <w:r>
        <w:rPr>
          <w:rFonts w:asciiTheme="majorHAnsi" w:hAnsiTheme="majorHAnsi" w:cstheme="majorHAnsi"/>
          <w:bCs/>
          <w:lang w:val="it-IT"/>
        </w:rPr>
        <w:t>i</w:t>
      </w:r>
      <w:r w:rsidRPr="0048710F">
        <w:rPr>
          <w:rFonts w:asciiTheme="majorHAnsi" w:hAnsiTheme="majorHAnsi" w:cstheme="majorHAnsi"/>
          <w:bCs/>
          <w:lang w:val="it-IT"/>
        </w:rPr>
        <w:t xml:space="preserve"> relativamente ai principi di comportamento</w:t>
      </w:r>
      <w:r>
        <w:rPr>
          <w:rFonts w:asciiTheme="majorHAnsi" w:hAnsiTheme="majorHAnsi" w:cstheme="majorHAnsi"/>
          <w:bCs/>
          <w:lang w:val="it-IT"/>
        </w:rPr>
        <w:t xml:space="preserve"> </w:t>
      </w:r>
      <w:r w:rsidRPr="0048710F">
        <w:rPr>
          <w:rFonts w:asciiTheme="majorHAnsi" w:hAnsiTheme="majorHAnsi" w:cstheme="majorHAnsi"/>
          <w:bCs/>
          <w:lang w:val="it-IT"/>
        </w:rPr>
        <w:t>qui contenuti.</w:t>
      </w:r>
    </w:p>
    <w:p w14:paraId="67B04C89" w14:textId="77777777" w:rsidR="001C1705" w:rsidRPr="00057D64" w:rsidRDefault="001C1705" w:rsidP="001C1705">
      <w:pPr>
        <w:tabs>
          <w:tab w:val="left" w:pos="1770"/>
        </w:tabs>
        <w:jc w:val="both"/>
        <w:rPr>
          <w:rFonts w:asciiTheme="majorHAnsi" w:hAnsiTheme="majorHAnsi" w:cstheme="majorHAnsi"/>
          <w:bCs/>
          <w:lang w:val="it-IT"/>
        </w:rPr>
      </w:pPr>
      <w:r w:rsidRPr="00DF1237">
        <w:rPr>
          <w:rFonts w:asciiTheme="majorHAnsi" w:hAnsiTheme="majorHAnsi" w:cstheme="majorHAnsi"/>
          <w:bCs/>
          <w:lang w:val="it-IT"/>
        </w:rPr>
        <w:lastRenderedPageBreak/>
        <w:t xml:space="preserve">La diffusione e l’archiviazione del Protocollo è a cura </w:t>
      </w:r>
      <w:r>
        <w:rPr>
          <w:rFonts w:asciiTheme="majorHAnsi" w:hAnsiTheme="majorHAnsi" w:cstheme="majorHAnsi"/>
          <w:bCs/>
          <w:lang w:val="it-IT"/>
        </w:rPr>
        <w:t>dell’Ufficio Risorse Umane</w:t>
      </w:r>
      <w:r w:rsidRPr="00DF1237">
        <w:rPr>
          <w:rFonts w:asciiTheme="majorHAnsi" w:hAnsiTheme="majorHAnsi" w:cstheme="majorHAnsi"/>
          <w:bCs/>
          <w:lang w:val="it-IT"/>
        </w:rPr>
        <w:t>.</w:t>
      </w:r>
    </w:p>
    <w:p w14:paraId="5D122CA8" w14:textId="77777777" w:rsidR="00972442" w:rsidRPr="00A62D55" w:rsidRDefault="00972442" w:rsidP="00972442">
      <w:pPr>
        <w:tabs>
          <w:tab w:val="left" w:pos="1770"/>
        </w:tabs>
        <w:jc w:val="both"/>
        <w:rPr>
          <w:rFonts w:asciiTheme="majorHAnsi" w:hAnsiTheme="majorHAnsi" w:cstheme="majorHAnsi"/>
          <w:bCs/>
          <w:highlight w:val="yellow"/>
          <w:lang w:val="it-IT"/>
        </w:rPr>
      </w:pPr>
    </w:p>
    <w:p w14:paraId="549B7722" w14:textId="16135B37" w:rsidR="00A20ADE" w:rsidRPr="0048710F" w:rsidRDefault="00A20ADE" w:rsidP="000C64DB">
      <w:pPr>
        <w:pStyle w:val="Titolo1"/>
        <w:rPr>
          <w:rFonts w:cstheme="majorHAnsi"/>
          <w:lang w:val="it-IT"/>
        </w:rPr>
      </w:pPr>
      <w:bookmarkStart w:id="71" w:name="_Toc191043863"/>
      <w:r w:rsidRPr="0048710F">
        <w:rPr>
          <w:rFonts w:cstheme="majorHAnsi"/>
          <w:lang w:val="it-IT"/>
        </w:rPr>
        <w:t>Allegati</w:t>
      </w:r>
      <w:bookmarkEnd w:id="71"/>
    </w:p>
    <w:p w14:paraId="7A7D011F" w14:textId="6474ECCC" w:rsidR="002B5F1D" w:rsidRDefault="00F01C4A" w:rsidP="00D21366">
      <w:pPr>
        <w:tabs>
          <w:tab w:val="left" w:pos="1770"/>
        </w:tabs>
        <w:jc w:val="both"/>
        <w:rPr>
          <w:rFonts w:asciiTheme="majorHAnsi" w:hAnsiTheme="majorHAnsi" w:cstheme="majorHAnsi"/>
          <w:bCs/>
          <w:lang w:val="it-IT"/>
        </w:rPr>
      </w:pPr>
      <w:r>
        <w:rPr>
          <w:rFonts w:asciiTheme="majorHAnsi" w:hAnsiTheme="majorHAnsi" w:cstheme="majorHAnsi"/>
          <w:bCs/>
          <w:lang w:val="it-IT"/>
        </w:rPr>
        <w:t xml:space="preserve">Allegato A: </w:t>
      </w:r>
      <w:r w:rsidR="00D21366">
        <w:rPr>
          <w:rFonts w:asciiTheme="majorHAnsi" w:hAnsiTheme="majorHAnsi" w:cstheme="majorHAnsi"/>
          <w:bCs/>
          <w:lang w:val="it-IT"/>
        </w:rPr>
        <w:t xml:space="preserve">informativa sul trattamento dei dati personali. </w:t>
      </w:r>
    </w:p>
    <w:p w14:paraId="28102917" w14:textId="77777777" w:rsidR="002B6693" w:rsidRDefault="002B6693" w:rsidP="00D21366">
      <w:pPr>
        <w:tabs>
          <w:tab w:val="left" w:pos="1770"/>
        </w:tabs>
        <w:jc w:val="both"/>
        <w:rPr>
          <w:rFonts w:asciiTheme="majorHAnsi" w:hAnsiTheme="majorHAnsi" w:cstheme="majorHAnsi"/>
          <w:bCs/>
          <w:lang w:val="it-IT"/>
        </w:rPr>
      </w:pPr>
    </w:p>
    <w:p w14:paraId="54D5A17E" w14:textId="77777777" w:rsidR="002B6693" w:rsidRDefault="002B6693" w:rsidP="00D21366">
      <w:pPr>
        <w:tabs>
          <w:tab w:val="left" w:pos="1770"/>
        </w:tabs>
        <w:jc w:val="both"/>
        <w:rPr>
          <w:rFonts w:asciiTheme="majorHAnsi" w:hAnsiTheme="majorHAnsi" w:cstheme="majorHAnsi"/>
          <w:bCs/>
          <w:lang w:val="it-IT"/>
        </w:rPr>
      </w:pPr>
    </w:p>
    <w:p w14:paraId="1D30FA48" w14:textId="77777777" w:rsidR="002B6693" w:rsidRDefault="002B6693" w:rsidP="00D21366">
      <w:pPr>
        <w:tabs>
          <w:tab w:val="left" w:pos="1770"/>
        </w:tabs>
        <w:jc w:val="both"/>
        <w:rPr>
          <w:rFonts w:asciiTheme="majorHAnsi" w:hAnsiTheme="majorHAnsi" w:cstheme="majorHAnsi"/>
          <w:bCs/>
          <w:lang w:val="it-IT"/>
        </w:rPr>
      </w:pPr>
    </w:p>
    <w:p w14:paraId="08E5CFAA" w14:textId="77777777" w:rsidR="002B6693" w:rsidRDefault="002B6693" w:rsidP="00D21366">
      <w:pPr>
        <w:tabs>
          <w:tab w:val="left" w:pos="1770"/>
        </w:tabs>
        <w:jc w:val="both"/>
        <w:rPr>
          <w:rFonts w:asciiTheme="majorHAnsi" w:hAnsiTheme="majorHAnsi" w:cstheme="majorHAnsi"/>
          <w:bCs/>
          <w:lang w:val="it-IT"/>
        </w:rPr>
      </w:pPr>
    </w:p>
    <w:p w14:paraId="3C5D1305" w14:textId="77777777" w:rsidR="002B6693" w:rsidRDefault="002B6693" w:rsidP="00D21366">
      <w:pPr>
        <w:tabs>
          <w:tab w:val="left" w:pos="1770"/>
        </w:tabs>
        <w:jc w:val="both"/>
        <w:rPr>
          <w:rFonts w:asciiTheme="majorHAnsi" w:hAnsiTheme="majorHAnsi" w:cstheme="majorHAnsi"/>
          <w:bCs/>
          <w:lang w:val="it-IT"/>
        </w:rPr>
      </w:pPr>
    </w:p>
    <w:p w14:paraId="3938A91F" w14:textId="77777777" w:rsidR="002B6693" w:rsidRDefault="002B6693" w:rsidP="00D21366">
      <w:pPr>
        <w:tabs>
          <w:tab w:val="left" w:pos="1770"/>
        </w:tabs>
        <w:jc w:val="both"/>
        <w:rPr>
          <w:rFonts w:asciiTheme="majorHAnsi" w:hAnsiTheme="majorHAnsi" w:cstheme="majorHAnsi"/>
          <w:bCs/>
          <w:lang w:val="it-IT"/>
        </w:rPr>
      </w:pPr>
    </w:p>
    <w:p w14:paraId="63CF3C5F" w14:textId="77777777" w:rsidR="002B6693" w:rsidRDefault="002B6693" w:rsidP="00D21366">
      <w:pPr>
        <w:tabs>
          <w:tab w:val="left" w:pos="1770"/>
        </w:tabs>
        <w:jc w:val="both"/>
        <w:rPr>
          <w:rFonts w:asciiTheme="majorHAnsi" w:hAnsiTheme="majorHAnsi" w:cstheme="majorHAnsi"/>
          <w:bCs/>
          <w:lang w:val="it-IT"/>
        </w:rPr>
      </w:pPr>
    </w:p>
    <w:p w14:paraId="1E7BB73A" w14:textId="77777777" w:rsidR="002B6693" w:rsidRDefault="002B6693" w:rsidP="00D21366">
      <w:pPr>
        <w:tabs>
          <w:tab w:val="left" w:pos="1770"/>
        </w:tabs>
        <w:jc w:val="both"/>
        <w:rPr>
          <w:rFonts w:asciiTheme="majorHAnsi" w:hAnsiTheme="majorHAnsi" w:cstheme="majorHAnsi"/>
          <w:bCs/>
          <w:lang w:val="it-IT"/>
        </w:rPr>
      </w:pPr>
    </w:p>
    <w:p w14:paraId="6DF40468" w14:textId="77777777" w:rsidR="002B6693" w:rsidRDefault="002B6693" w:rsidP="00D21366">
      <w:pPr>
        <w:tabs>
          <w:tab w:val="left" w:pos="1770"/>
        </w:tabs>
        <w:jc w:val="both"/>
        <w:rPr>
          <w:rFonts w:asciiTheme="majorHAnsi" w:hAnsiTheme="majorHAnsi" w:cstheme="majorHAnsi"/>
          <w:bCs/>
          <w:lang w:val="it-IT"/>
        </w:rPr>
      </w:pPr>
    </w:p>
    <w:p w14:paraId="28CDEAD9" w14:textId="77777777" w:rsidR="002B6693" w:rsidRDefault="002B6693" w:rsidP="00D21366">
      <w:pPr>
        <w:tabs>
          <w:tab w:val="left" w:pos="1770"/>
        </w:tabs>
        <w:jc w:val="both"/>
        <w:rPr>
          <w:rFonts w:asciiTheme="majorHAnsi" w:hAnsiTheme="majorHAnsi" w:cstheme="majorHAnsi"/>
          <w:bCs/>
          <w:lang w:val="it-IT"/>
        </w:rPr>
      </w:pPr>
    </w:p>
    <w:p w14:paraId="5B8E9D75" w14:textId="77777777" w:rsidR="002B6693" w:rsidRDefault="002B6693" w:rsidP="00D21366">
      <w:pPr>
        <w:tabs>
          <w:tab w:val="left" w:pos="1770"/>
        </w:tabs>
        <w:jc w:val="both"/>
        <w:rPr>
          <w:rFonts w:asciiTheme="majorHAnsi" w:hAnsiTheme="majorHAnsi" w:cstheme="majorHAnsi"/>
          <w:bCs/>
          <w:lang w:val="it-IT"/>
        </w:rPr>
      </w:pPr>
    </w:p>
    <w:p w14:paraId="49D68684" w14:textId="77777777" w:rsidR="002B6693" w:rsidRDefault="002B6693" w:rsidP="00D21366">
      <w:pPr>
        <w:tabs>
          <w:tab w:val="left" w:pos="1770"/>
        </w:tabs>
        <w:jc w:val="both"/>
        <w:rPr>
          <w:rFonts w:asciiTheme="majorHAnsi" w:hAnsiTheme="majorHAnsi" w:cstheme="majorHAnsi"/>
          <w:bCs/>
          <w:lang w:val="it-IT"/>
        </w:rPr>
      </w:pPr>
    </w:p>
    <w:p w14:paraId="23F25D48" w14:textId="77777777" w:rsidR="002B6693" w:rsidRDefault="002B6693" w:rsidP="00D21366">
      <w:pPr>
        <w:tabs>
          <w:tab w:val="left" w:pos="1770"/>
        </w:tabs>
        <w:jc w:val="both"/>
        <w:rPr>
          <w:rFonts w:asciiTheme="majorHAnsi" w:hAnsiTheme="majorHAnsi" w:cstheme="majorHAnsi"/>
          <w:bCs/>
          <w:lang w:val="it-IT"/>
        </w:rPr>
      </w:pPr>
    </w:p>
    <w:p w14:paraId="7AB3C092" w14:textId="77777777" w:rsidR="002B6693" w:rsidRDefault="002B6693" w:rsidP="00D21366">
      <w:pPr>
        <w:tabs>
          <w:tab w:val="left" w:pos="1770"/>
        </w:tabs>
        <w:jc w:val="both"/>
        <w:rPr>
          <w:rFonts w:asciiTheme="majorHAnsi" w:hAnsiTheme="majorHAnsi" w:cstheme="majorHAnsi"/>
          <w:bCs/>
          <w:lang w:val="it-IT"/>
        </w:rPr>
      </w:pPr>
    </w:p>
    <w:p w14:paraId="704E962A" w14:textId="77777777" w:rsidR="002B6693" w:rsidRDefault="002B6693" w:rsidP="00D21366">
      <w:pPr>
        <w:tabs>
          <w:tab w:val="left" w:pos="1770"/>
        </w:tabs>
        <w:jc w:val="both"/>
        <w:rPr>
          <w:rFonts w:asciiTheme="majorHAnsi" w:hAnsiTheme="majorHAnsi" w:cstheme="majorHAnsi"/>
          <w:bCs/>
          <w:lang w:val="it-IT"/>
        </w:rPr>
      </w:pPr>
    </w:p>
    <w:p w14:paraId="685BC0B7" w14:textId="77777777" w:rsidR="002B6693" w:rsidRDefault="002B6693" w:rsidP="00D21366">
      <w:pPr>
        <w:tabs>
          <w:tab w:val="left" w:pos="1770"/>
        </w:tabs>
        <w:jc w:val="both"/>
        <w:rPr>
          <w:rFonts w:asciiTheme="majorHAnsi" w:hAnsiTheme="majorHAnsi" w:cstheme="majorHAnsi"/>
          <w:bCs/>
          <w:lang w:val="it-IT"/>
        </w:rPr>
      </w:pPr>
    </w:p>
    <w:p w14:paraId="6485B44E" w14:textId="77777777" w:rsidR="002B6693" w:rsidRDefault="002B6693" w:rsidP="00D21366">
      <w:pPr>
        <w:tabs>
          <w:tab w:val="left" w:pos="1770"/>
        </w:tabs>
        <w:jc w:val="both"/>
        <w:rPr>
          <w:rFonts w:asciiTheme="majorHAnsi" w:hAnsiTheme="majorHAnsi" w:cstheme="majorHAnsi"/>
          <w:bCs/>
          <w:lang w:val="it-IT"/>
        </w:rPr>
      </w:pPr>
    </w:p>
    <w:p w14:paraId="0B292E8B" w14:textId="77777777" w:rsidR="002B6693" w:rsidRDefault="002B6693" w:rsidP="00D21366">
      <w:pPr>
        <w:tabs>
          <w:tab w:val="left" w:pos="1770"/>
        </w:tabs>
        <w:jc w:val="both"/>
        <w:rPr>
          <w:rFonts w:asciiTheme="majorHAnsi" w:hAnsiTheme="majorHAnsi" w:cstheme="majorHAnsi"/>
          <w:bCs/>
          <w:lang w:val="it-IT"/>
        </w:rPr>
      </w:pPr>
    </w:p>
    <w:p w14:paraId="6C2B5156" w14:textId="77777777" w:rsidR="002B6693" w:rsidRDefault="002B6693" w:rsidP="00D21366">
      <w:pPr>
        <w:tabs>
          <w:tab w:val="left" w:pos="1770"/>
        </w:tabs>
        <w:jc w:val="both"/>
        <w:rPr>
          <w:rFonts w:asciiTheme="majorHAnsi" w:hAnsiTheme="majorHAnsi" w:cstheme="majorHAnsi"/>
          <w:bCs/>
          <w:lang w:val="it-IT"/>
        </w:rPr>
      </w:pPr>
    </w:p>
    <w:p w14:paraId="1E1BEFCF" w14:textId="77777777" w:rsidR="002B6693" w:rsidRDefault="002B6693" w:rsidP="00D21366">
      <w:pPr>
        <w:tabs>
          <w:tab w:val="left" w:pos="1770"/>
        </w:tabs>
        <w:jc w:val="both"/>
        <w:rPr>
          <w:rFonts w:asciiTheme="majorHAnsi" w:hAnsiTheme="majorHAnsi" w:cstheme="majorHAnsi"/>
          <w:bCs/>
          <w:lang w:val="it-IT"/>
        </w:rPr>
      </w:pPr>
    </w:p>
    <w:p w14:paraId="0CFF0EE9" w14:textId="77777777" w:rsidR="002B6693" w:rsidRDefault="002B6693" w:rsidP="00D21366">
      <w:pPr>
        <w:tabs>
          <w:tab w:val="left" w:pos="1770"/>
        </w:tabs>
        <w:jc w:val="both"/>
        <w:rPr>
          <w:rFonts w:asciiTheme="majorHAnsi" w:hAnsiTheme="majorHAnsi" w:cstheme="majorHAnsi"/>
          <w:bCs/>
          <w:lang w:val="it-IT"/>
        </w:rPr>
      </w:pPr>
    </w:p>
    <w:p w14:paraId="7F8C84E3" w14:textId="77777777" w:rsidR="002B6693" w:rsidRDefault="002B6693" w:rsidP="00D21366">
      <w:pPr>
        <w:tabs>
          <w:tab w:val="left" w:pos="1770"/>
        </w:tabs>
        <w:jc w:val="both"/>
        <w:rPr>
          <w:rFonts w:asciiTheme="majorHAnsi" w:hAnsiTheme="majorHAnsi" w:cstheme="majorHAnsi"/>
          <w:bCs/>
          <w:lang w:val="it-IT"/>
        </w:rPr>
      </w:pPr>
    </w:p>
    <w:p w14:paraId="5618D897" w14:textId="77777777" w:rsidR="002B6693" w:rsidRDefault="002B6693" w:rsidP="00D21366">
      <w:pPr>
        <w:tabs>
          <w:tab w:val="left" w:pos="1770"/>
        </w:tabs>
        <w:jc w:val="both"/>
        <w:rPr>
          <w:rFonts w:asciiTheme="majorHAnsi" w:hAnsiTheme="majorHAnsi" w:cstheme="majorHAnsi"/>
          <w:bCs/>
          <w:lang w:val="it-IT"/>
        </w:rPr>
      </w:pPr>
    </w:p>
    <w:p w14:paraId="582859E8" w14:textId="77777777" w:rsidR="002B6693" w:rsidRDefault="002B6693" w:rsidP="00D21366">
      <w:pPr>
        <w:tabs>
          <w:tab w:val="left" w:pos="1770"/>
        </w:tabs>
        <w:jc w:val="both"/>
        <w:rPr>
          <w:rFonts w:asciiTheme="majorHAnsi" w:hAnsiTheme="majorHAnsi" w:cstheme="majorHAnsi"/>
          <w:bCs/>
          <w:lang w:val="it-IT"/>
        </w:rPr>
      </w:pPr>
    </w:p>
    <w:p w14:paraId="77A481DE" w14:textId="77777777" w:rsidR="002B6693" w:rsidRDefault="002B6693" w:rsidP="00D21366">
      <w:pPr>
        <w:tabs>
          <w:tab w:val="left" w:pos="1770"/>
        </w:tabs>
        <w:jc w:val="both"/>
        <w:rPr>
          <w:rFonts w:asciiTheme="majorHAnsi" w:hAnsiTheme="majorHAnsi" w:cstheme="majorHAnsi"/>
          <w:bCs/>
          <w:lang w:val="it-IT"/>
        </w:rPr>
      </w:pPr>
    </w:p>
    <w:p w14:paraId="79A02F5A" w14:textId="77777777" w:rsidR="002B6693" w:rsidRDefault="002B6693" w:rsidP="00D21366">
      <w:pPr>
        <w:tabs>
          <w:tab w:val="left" w:pos="1770"/>
        </w:tabs>
        <w:jc w:val="both"/>
        <w:rPr>
          <w:rFonts w:asciiTheme="majorHAnsi" w:hAnsiTheme="majorHAnsi" w:cstheme="majorHAnsi"/>
          <w:bCs/>
          <w:lang w:val="it-IT"/>
        </w:rPr>
      </w:pPr>
    </w:p>
    <w:p w14:paraId="00E3167D" w14:textId="77777777" w:rsidR="008C5047" w:rsidRDefault="008C5047" w:rsidP="00D21366">
      <w:pPr>
        <w:tabs>
          <w:tab w:val="left" w:pos="1770"/>
        </w:tabs>
        <w:jc w:val="both"/>
        <w:rPr>
          <w:rFonts w:asciiTheme="majorHAnsi" w:hAnsiTheme="majorHAnsi" w:cstheme="majorHAnsi"/>
          <w:bCs/>
          <w:lang w:val="it-IT"/>
        </w:rPr>
      </w:pPr>
    </w:p>
    <w:p w14:paraId="603C3762" w14:textId="77777777" w:rsidR="008C5047" w:rsidRDefault="008C5047" w:rsidP="00D21366">
      <w:pPr>
        <w:tabs>
          <w:tab w:val="left" w:pos="1770"/>
        </w:tabs>
        <w:jc w:val="both"/>
        <w:rPr>
          <w:rFonts w:asciiTheme="majorHAnsi" w:hAnsiTheme="majorHAnsi" w:cstheme="majorHAnsi"/>
          <w:bCs/>
          <w:lang w:val="it-IT"/>
        </w:rPr>
      </w:pPr>
    </w:p>
    <w:p w14:paraId="18A2B5D3" w14:textId="77777777" w:rsidR="008C5047" w:rsidRDefault="008C5047" w:rsidP="00D21366">
      <w:pPr>
        <w:tabs>
          <w:tab w:val="left" w:pos="1770"/>
        </w:tabs>
        <w:jc w:val="both"/>
        <w:rPr>
          <w:rFonts w:asciiTheme="majorHAnsi" w:hAnsiTheme="majorHAnsi" w:cstheme="majorHAnsi"/>
          <w:bCs/>
          <w:lang w:val="it-IT"/>
        </w:rPr>
      </w:pPr>
    </w:p>
    <w:p w14:paraId="149589AD" w14:textId="77777777" w:rsidR="008C5047" w:rsidRDefault="008C5047" w:rsidP="00D21366">
      <w:pPr>
        <w:tabs>
          <w:tab w:val="left" w:pos="1770"/>
        </w:tabs>
        <w:jc w:val="both"/>
        <w:rPr>
          <w:rFonts w:asciiTheme="majorHAnsi" w:hAnsiTheme="majorHAnsi" w:cstheme="majorHAnsi"/>
          <w:bCs/>
          <w:lang w:val="it-IT"/>
        </w:rPr>
      </w:pPr>
    </w:p>
    <w:p w14:paraId="7CD4A736" w14:textId="77777777" w:rsidR="008C5047" w:rsidRDefault="008C5047" w:rsidP="00D21366">
      <w:pPr>
        <w:tabs>
          <w:tab w:val="left" w:pos="1770"/>
        </w:tabs>
        <w:jc w:val="both"/>
        <w:rPr>
          <w:rFonts w:asciiTheme="majorHAnsi" w:hAnsiTheme="majorHAnsi" w:cstheme="majorHAnsi"/>
          <w:bCs/>
          <w:lang w:val="it-IT"/>
        </w:rPr>
      </w:pPr>
    </w:p>
    <w:p w14:paraId="2BEF81BA" w14:textId="77777777" w:rsidR="008C5047" w:rsidRDefault="008C5047" w:rsidP="00D21366">
      <w:pPr>
        <w:tabs>
          <w:tab w:val="left" w:pos="1770"/>
        </w:tabs>
        <w:jc w:val="both"/>
        <w:rPr>
          <w:rFonts w:asciiTheme="majorHAnsi" w:hAnsiTheme="majorHAnsi" w:cstheme="majorHAnsi"/>
          <w:bCs/>
          <w:lang w:val="it-IT"/>
        </w:rPr>
      </w:pPr>
    </w:p>
    <w:p w14:paraId="145F2F0D" w14:textId="77777777" w:rsidR="008C5047" w:rsidRDefault="008C5047" w:rsidP="00D21366">
      <w:pPr>
        <w:tabs>
          <w:tab w:val="left" w:pos="1770"/>
        </w:tabs>
        <w:jc w:val="both"/>
        <w:rPr>
          <w:rFonts w:asciiTheme="majorHAnsi" w:hAnsiTheme="majorHAnsi" w:cstheme="majorHAnsi"/>
          <w:bCs/>
          <w:lang w:val="it-IT"/>
        </w:rPr>
      </w:pPr>
    </w:p>
    <w:p w14:paraId="59B9AD18" w14:textId="77777777" w:rsidR="002B6693" w:rsidRPr="00D21366" w:rsidRDefault="002B6693" w:rsidP="00D21366">
      <w:pPr>
        <w:tabs>
          <w:tab w:val="left" w:pos="1770"/>
        </w:tabs>
        <w:jc w:val="both"/>
        <w:rPr>
          <w:rFonts w:asciiTheme="majorHAnsi" w:hAnsiTheme="majorHAnsi" w:cstheme="majorHAnsi"/>
          <w:bCs/>
          <w:lang w:val="it-IT"/>
        </w:rPr>
      </w:pPr>
    </w:p>
    <w:p w14:paraId="6C0D2FD1" w14:textId="77777777" w:rsidR="00D21366" w:rsidRDefault="00D21366" w:rsidP="00857EFE">
      <w:pPr>
        <w:tabs>
          <w:tab w:val="left" w:pos="1770"/>
        </w:tabs>
        <w:jc w:val="both"/>
        <w:rPr>
          <w:rFonts w:asciiTheme="majorHAnsi" w:hAnsiTheme="majorHAnsi" w:cstheme="majorHAnsi"/>
          <w:lang w:val="it-IT"/>
        </w:rPr>
      </w:pPr>
    </w:p>
    <w:p w14:paraId="7D6E4B36" w14:textId="34E834C1" w:rsidR="00F01C4A" w:rsidRPr="00F01C4A" w:rsidRDefault="00F01C4A" w:rsidP="00F01C4A">
      <w:pPr>
        <w:jc w:val="center"/>
        <w:rPr>
          <w:rFonts w:asciiTheme="majorHAnsi" w:hAnsiTheme="majorHAnsi" w:cstheme="majorHAnsi"/>
          <w:b/>
          <w:bCs/>
          <w:szCs w:val="24"/>
        </w:rPr>
      </w:pPr>
      <w:bookmarkStart w:id="72" w:name="_Hlk149043631"/>
      <w:r w:rsidRPr="00F01C4A">
        <w:rPr>
          <w:rFonts w:asciiTheme="majorHAnsi" w:hAnsiTheme="majorHAnsi" w:cstheme="majorHAnsi"/>
          <w:b/>
          <w:bCs/>
          <w:szCs w:val="24"/>
        </w:rPr>
        <w:t>ALLEGATO A</w:t>
      </w:r>
    </w:p>
    <w:p w14:paraId="7D7A085D" w14:textId="77777777" w:rsidR="004967A1" w:rsidRDefault="004967A1" w:rsidP="00F01C4A">
      <w:pPr>
        <w:jc w:val="center"/>
        <w:rPr>
          <w:rFonts w:asciiTheme="majorHAnsi" w:hAnsiTheme="majorHAnsi" w:cstheme="majorHAnsi"/>
          <w:b/>
          <w:bCs/>
          <w:szCs w:val="24"/>
        </w:rPr>
      </w:pPr>
    </w:p>
    <w:p w14:paraId="0847B56C" w14:textId="54E3F75B" w:rsidR="004967A1" w:rsidRDefault="004967A1" w:rsidP="00F01C4A">
      <w:pPr>
        <w:jc w:val="center"/>
        <w:rPr>
          <w:rFonts w:asciiTheme="majorHAnsi" w:hAnsiTheme="majorHAnsi" w:cstheme="majorHAnsi"/>
          <w:b/>
          <w:bCs/>
          <w:szCs w:val="24"/>
        </w:rPr>
      </w:pPr>
      <w:r w:rsidRPr="004967A1">
        <w:rPr>
          <w:rFonts w:asciiTheme="majorHAnsi" w:hAnsiTheme="majorHAnsi" w:cstheme="majorHAnsi"/>
          <w:b/>
          <w:bCs/>
          <w:szCs w:val="24"/>
        </w:rPr>
        <w:lastRenderedPageBreak/>
        <w:t>INFORMATIVA IN MATERIA DI TRATTAMENTO DEI DATI PERSONALI ai sensi degli articoli 13 e 14 del Regolamento (UE) 2016/679 IN RELAZIONE ALLE SEGNALAZIONI DI “WHISTLEBLOWING”</w:t>
      </w:r>
    </w:p>
    <w:p w14:paraId="3A3FED5E" w14:textId="77777777" w:rsidR="004967A1" w:rsidRDefault="004967A1" w:rsidP="00F01C4A">
      <w:pPr>
        <w:jc w:val="center"/>
        <w:rPr>
          <w:rFonts w:asciiTheme="majorHAnsi" w:hAnsiTheme="majorHAnsi" w:cstheme="majorHAnsi"/>
          <w:b/>
          <w:bCs/>
          <w:szCs w:val="24"/>
        </w:rPr>
      </w:pPr>
    </w:p>
    <w:p w14:paraId="0CFF1465" w14:textId="6211F2A4" w:rsidR="00BA3D8D" w:rsidRDefault="00F86E70" w:rsidP="00D21366">
      <w:pPr>
        <w:tabs>
          <w:tab w:val="left" w:pos="0"/>
          <w:tab w:val="left" w:pos="567"/>
        </w:tabs>
        <w:autoSpaceDE w:val="0"/>
        <w:autoSpaceDN w:val="0"/>
        <w:adjustRightInd w:val="0"/>
        <w:spacing w:before="120" w:after="120"/>
        <w:ind w:right="-1"/>
        <w:jc w:val="both"/>
        <w:rPr>
          <w:rFonts w:asciiTheme="majorHAnsi" w:hAnsiTheme="majorHAnsi" w:cstheme="majorHAnsi"/>
          <w:szCs w:val="24"/>
        </w:rPr>
      </w:pPr>
      <w:r>
        <w:rPr>
          <w:rFonts w:asciiTheme="majorHAnsi" w:hAnsiTheme="majorHAnsi" w:cstheme="majorHAnsi"/>
          <w:szCs w:val="24"/>
        </w:rPr>
        <w:t>Delta Contract S.p.A.</w:t>
      </w:r>
      <w:r w:rsidR="00D612B8">
        <w:rPr>
          <w:rFonts w:asciiTheme="majorHAnsi" w:hAnsiTheme="majorHAnsi" w:cstheme="majorHAnsi"/>
          <w:szCs w:val="24"/>
        </w:rPr>
        <w:t xml:space="preserve"> </w:t>
      </w:r>
      <w:r w:rsidR="00E65E6C">
        <w:rPr>
          <w:rFonts w:asciiTheme="majorHAnsi" w:hAnsiTheme="majorHAnsi" w:cstheme="majorHAnsi"/>
          <w:szCs w:val="24"/>
        </w:rPr>
        <w:t>-</w:t>
      </w:r>
      <w:r w:rsidR="0023266A">
        <w:rPr>
          <w:rFonts w:asciiTheme="majorHAnsi" w:hAnsiTheme="majorHAnsi" w:cstheme="majorHAnsi"/>
          <w:szCs w:val="24"/>
        </w:rPr>
        <w:t xml:space="preserve"> (di seguito “</w:t>
      </w:r>
      <w:r w:rsidR="0023266A" w:rsidRPr="008410A6">
        <w:rPr>
          <w:rFonts w:asciiTheme="majorHAnsi" w:hAnsiTheme="majorHAnsi" w:cstheme="majorHAnsi"/>
          <w:b/>
          <w:bCs/>
          <w:szCs w:val="24"/>
        </w:rPr>
        <w:t>Società</w:t>
      </w:r>
      <w:r w:rsidR="0023266A">
        <w:rPr>
          <w:rFonts w:asciiTheme="majorHAnsi" w:hAnsiTheme="majorHAnsi" w:cstheme="majorHAnsi"/>
          <w:szCs w:val="24"/>
        </w:rPr>
        <w:t>”)</w:t>
      </w:r>
      <w:r w:rsidR="00D21366" w:rsidRPr="0048710F">
        <w:rPr>
          <w:rFonts w:asciiTheme="majorHAnsi" w:hAnsiTheme="majorHAnsi" w:cstheme="majorHAnsi"/>
          <w:szCs w:val="24"/>
        </w:rPr>
        <w:t xml:space="preserve"> informa che i dati personali (ivi inclusi eventuali dati sensibili, quali l’origine razziale ed etnica, le convinzioni religiose, filosofiche, le opinioni politiche, l’adesione a partiti politici, sindacati, nonché i dati personali idonei a rivelare lo stato di salute e l’orientamento sessuale) dei Segnalanti</w:t>
      </w:r>
      <w:r w:rsidR="00D21366">
        <w:rPr>
          <w:rFonts w:asciiTheme="majorHAnsi" w:hAnsiTheme="majorHAnsi" w:cstheme="majorHAnsi"/>
          <w:szCs w:val="24"/>
        </w:rPr>
        <w:t xml:space="preserve">, del Segnalato </w:t>
      </w:r>
      <w:r w:rsidR="00D21366" w:rsidRPr="0048710F">
        <w:rPr>
          <w:rFonts w:asciiTheme="majorHAnsi" w:hAnsiTheme="majorHAnsi" w:cstheme="majorHAnsi"/>
          <w:szCs w:val="24"/>
        </w:rPr>
        <w:t>e di altri soggetti eventualmente coinvolti</w:t>
      </w:r>
      <w:r w:rsidR="00BA3D8D">
        <w:rPr>
          <w:rFonts w:asciiTheme="majorHAnsi" w:hAnsiTheme="majorHAnsi" w:cstheme="majorHAnsi"/>
          <w:szCs w:val="24"/>
        </w:rPr>
        <w:t xml:space="preserve"> (complessivamente</w:t>
      </w:r>
      <w:r w:rsidR="00786F6B">
        <w:rPr>
          <w:rFonts w:asciiTheme="majorHAnsi" w:hAnsiTheme="majorHAnsi" w:cstheme="majorHAnsi"/>
          <w:szCs w:val="24"/>
        </w:rPr>
        <w:t>,</w:t>
      </w:r>
      <w:r w:rsidR="00BA3D8D">
        <w:rPr>
          <w:rFonts w:asciiTheme="majorHAnsi" w:hAnsiTheme="majorHAnsi" w:cstheme="majorHAnsi"/>
          <w:szCs w:val="24"/>
        </w:rPr>
        <w:t xml:space="preserve"> “</w:t>
      </w:r>
      <w:r w:rsidR="00BA3D8D" w:rsidRPr="00BA3D8D">
        <w:rPr>
          <w:rFonts w:asciiTheme="majorHAnsi" w:hAnsiTheme="majorHAnsi" w:cstheme="majorHAnsi"/>
          <w:b/>
          <w:bCs/>
          <w:szCs w:val="24"/>
        </w:rPr>
        <w:t>Dati Personali</w:t>
      </w:r>
      <w:r w:rsidR="00BA3D8D">
        <w:rPr>
          <w:rFonts w:asciiTheme="majorHAnsi" w:hAnsiTheme="majorHAnsi" w:cstheme="majorHAnsi"/>
          <w:szCs w:val="24"/>
        </w:rPr>
        <w:t>”)</w:t>
      </w:r>
      <w:r w:rsidR="00D21366" w:rsidRPr="0048710F">
        <w:rPr>
          <w:rFonts w:asciiTheme="majorHAnsi" w:hAnsiTheme="majorHAnsi" w:cstheme="majorHAnsi"/>
          <w:szCs w:val="24"/>
        </w:rPr>
        <w:t xml:space="preserve">, acquisiti in occasione della gestione delle Segnalazioni, saranno trattati in piena conformità a quanto stabilito dalle normative vigenti in materia di protezione dei dati personali e saranno altresì limitati a quelli strettamente </w:t>
      </w:r>
      <w:r w:rsidR="00D21366" w:rsidRPr="00BA3D8D">
        <w:rPr>
          <w:rFonts w:asciiTheme="majorHAnsi" w:hAnsiTheme="majorHAnsi" w:cstheme="majorHAnsi"/>
          <w:szCs w:val="24"/>
        </w:rPr>
        <w:t xml:space="preserve">necessari per verificare la fondatezza della Segnalazione e per la gestione della stessa. </w:t>
      </w:r>
    </w:p>
    <w:p w14:paraId="125C90A4" w14:textId="2C72A7DC" w:rsidR="00BA3D8D" w:rsidRPr="00BA3D8D" w:rsidRDefault="00BA3D8D" w:rsidP="00BA3D8D">
      <w:pPr>
        <w:pStyle w:val="Paragrafoelenco"/>
        <w:numPr>
          <w:ilvl w:val="0"/>
          <w:numId w:val="26"/>
        </w:numPr>
        <w:tabs>
          <w:tab w:val="left" w:pos="0"/>
          <w:tab w:val="left" w:pos="567"/>
        </w:tabs>
        <w:autoSpaceDE w:val="0"/>
        <w:autoSpaceDN w:val="0"/>
        <w:adjustRightInd w:val="0"/>
        <w:spacing w:before="120" w:after="120"/>
        <w:ind w:right="-1"/>
        <w:jc w:val="both"/>
        <w:rPr>
          <w:rFonts w:asciiTheme="majorHAnsi" w:hAnsiTheme="majorHAnsi" w:cstheme="majorHAnsi"/>
          <w:b/>
          <w:bCs/>
          <w:szCs w:val="24"/>
        </w:rPr>
      </w:pPr>
      <w:r w:rsidRPr="00BA3D8D">
        <w:rPr>
          <w:rFonts w:asciiTheme="majorHAnsi" w:hAnsiTheme="majorHAnsi" w:cstheme="majorHAnsi"/>
          <w:b/>
          <w:bCs/>
          <w:szCs w:val="24"/>
        </w:rPr>
        <w:t>Finalità del trattamento</w:t>
      </w:r>
    </w:p>
    <w:p w14:paraId="45A04121" w14:textId="617877B1" w:rsidR="00030B2C" w:rsidRDefault="00030B2C" w:rsidP="00BA3D8D">
      <w:pPr>
        <w:tabs>
          <w:tab w:val="left" w:pos="0"/>
          <w:tab w:val="left" w:pos="567"/>
        </w:tabs>
        <w:autoSpaceDE w:val="0"/>
        <w:autoSpaceDN w:val="0"/>
        <w:adjustRightInd w:val="0"/>
        <w:spacing w:before="120" w:after="120"/>
        <w:ind w:right="-1"/>
        <w:jc w:val="both"/>
        <w:rPr>
          <w:rFonts w:asciiTheme="majorHAnsi" w:hAnsiTheme="majorHAnsi" w:cstheme="majorHAnsi"/>
          <w:szCs w:val="24"/>
        </w:rPr>
      </w:pPr>
      <w:r>
        <w:rPr>
          <w:rFonts w:asciiTheme="majorHAnsi" w:hAnsiTheme="majorHAnsi" w:cstheme="majorHAnsi"/>
          <w:szCs w:val="24"/>
        </w:rPr>
        <w:t>I</w:t>
      </w:r>
      <w:r w:rsidRPr="00030B2C">
        <w:rPr>
          <w:rFonts w:asciiTheme="majorHAnsi" w:hAnsiTheme="majorHAnsi" w:cstheme="majorHAnsi"/>
          <w:szCs w:val="24"/>
        </w:rPr>
        <w:t xml:space="preserve"> dati forniti dal </w:t>
      </w:r>
      <w:r>
        <w:rPr>
          <w:rFonts w:asciiTheme="majorHAnsi" w:hAnsiTheme="majorHAnsi" w:cstheme="majorHAnsi"/>
          <w:szCs w:val="24"/>
        </w:rPr>
        <w:t>S</w:t>
      </w:r>
      <w:r w:rsidRPr="00030B2C">
        <w:rPr>
          <w:rFonts w:asciiTheme="majorHAnsi" w:hAnsiTheme="majorHAnsi" w:cstheme="majorHAnsi"/>
          <w:szCs w:val="24"/>
        </w:rPr>
        <w:t xml:space="preserve">egnalante al fine di rappresentare le presunte condotte illecite delle quali sia venuto a conoscenza in ragione del proprio rapporto con </w:t>
      </w:r>
      <w:r>
        <w:rPr>
          <w:rFonts w:asciiTheme="majorHAnsi" w:hAnsiTheme="majorHAnsi" w:cstheme="majorHAnsi"/>
          <w:szCs w:val="24"/>
        </w:rPr>
        <w:t>la Società</w:t>
      </w:r>
      <w:r w:rsidRPr="00030B2C">
        <w:rPr>
          <w:rFonts w:asciiTheme="majorHAnsi" w:hAnsiTheme="majorHAnsi" w:cstheme="majorHAnsi"/>
          <w:szCs w:val="24"/>
        </w:rPr>
        <w:t xml:space="preserve"> commesse dai soggetti che a vario titolo interagiscono con il medesimo, vengono trattati allo scopo di effettuare le necessarie attività istruttorie volte a verificare la fondatezza del fatto oggetto di segnalazione e l’adozione dei conseguenti provvedimenti</w:t>
      </w:r>
      <w:r>
        <w:rPr>
          <w:rFonts w:asciiTheme="majorHAnsi" w:hAnsiTheme="majorHAnsi" w:cstheme="majorHAnsi"/>
          <w:szCs w:val="24"/>
        </w:rPr>
        <w:t>.</w:t>
      </w:r>
    </w:p>
    <w:p w14:paraId="78E347F5" w14:textId="445C3B28" w:rsidR="006F009C" w:rsidRPr="006F009C" w:rsidRDefault="006F009C" w:rsidP="006F009C">
      <w:pPr>
        <w:pStyle w:val="Paragrafoelenco"/>
        <w:numPr>
          <w:ilvl w:val="0"/>
          <w:numId w:val="26"/>
        </w:numPr>
        <w:tabs>
          <w:tab w:val="left" w:pos="0"/>
          <w:tab w:val="left" w:pos="567"/>
        </w:tabs>
        <w:autoSpaceDE w:val="0"/>
        <w:autoSpaceDN w:val="0"/>
        <w:adjustRightInd w:val="0"/>
        <w:spacing w:before="120" w:after="120"/>
        <w:ind w:right="-1"/>
        <w:jc w:val="both"/>
        <w:rPr>
          <w:rFonts w:asciiTheme="majorHAnsi" w:hAnsiTheme="majorHAnsi" w:cstheme="majorHAnsi"/>
          <w:b/>
          <w:bCs/>
          <w:szCs w:val="24"/>
        </w:rPr>
      </w:pPr>
      <w:r w:rsidRPr="006F009C">
        <w:rPr>
          <w:rFonts w:asciiTheme="majorHAnsi" w:hAnsiTheme="majorHAnsi" w:cstheme="majorHAnsi"/>
          <w:b/>
          <w:bCs/>
          <w:szCs w:val="24"/>
        </w:rPr>
        <w:t>Tipologia di dati trattati</w:t>
      </w:r>
    </w:p>
    <w:p w14:paraId="751F57B8" w14:textId="24DE8021" w:rsidR="006F009C" w:rsidRPr="006F009C" w:rsidRDefault="006F009C" w:rsidP="006F009C">
      <w:pPr>
        <w:tabs>
          <w:tab w:val="left" w:pos="0"/>
          <w:tab w:val="left" w:pos="567"/>
        </w:tabs>
        <w:autoSpaceDE w:val="0"/>
        <w:autoSpaceDN w:val="0"/>
        <w:adjustRightInd w:val="0"/>
        <w:spacing w:before="120" w:after="120"/>
        <w:ind w:right="-1"/>
        <w:jc w:val="both"/>
        <w:rPr>
          <w:rFonts w:asciiTheme="majorHAnsi" w:hAnsiTheme="majorHAnsi" w:cstheme="majorHAnsi"/>
          <w:szCs w:val="24"/>
        </w:rPr>
      </w:pPr>
      <w:r w:rsidRPr="006F009C">
        <w:rPr>
          <w:rFonts w:asciiTheme="majorHAnsi" w:hAnsiTheme="majorHAnsi" w:cstheme="majorHAnsi"/>
          <w:szCs w:val="24"/>
        </w:rPr>
        <w:t>La ricezione e la gestione delle segnalazioni dà luogo a trattamenti di dati personali c.d. “comuni” (nome, cognome, ruolo lavorativo, ecc.), nonché può dar luogo, a seconda del contenuto delle segnalazioni e degli atti e documenti a queste allegati, a trattamenti di dati personali c.d. “particolari” (dati relativi a condizioni di salute, orientamento sessuale o appartenenza sindacale, di cui all’art. 9 GDPR) e di dati personali relativi a condanne penali e reati (di cui all’art. 10 GDPR).</w:t>
      </w:r>
    </w:p>
    <w:p w14:paraId="74CCB16E" w14:textId="3D44D52A" w:rsidR="006F009C" w:rsidRPr="006F009C" w:rsidRDefault="00786F6B" w:rsidP="006F009C">
      <w:pPr>
        <w:pStyle w:val="Paragrafoelenco"/>
        <w:numPr>
          <w:ilvl w:val="0"/>
          <w:numId w:val="26"/>
        </w:numPr>
        <w:tabs>
          <w:tab w:val="left" w:pos="0"/>
          <w:tab w:val="left" w:pos="567"/>
        </w:tabs>
        <w:autoSpaceDE w:val="0"/>
        <w:autoSpaceDN w:val="0"/>
        <w:adjustRightInd w:val="0"/>
        <w:spacing w:before="120" w:after="120"/>
        <w:ind w:right="-1"/>
        <w:contextualSpacing w:val="0"/>
        <w:jc w:val="both"/>
        <w:rPr>
          <w:rFonts w:asciiTheme="majorHAnsi" w:hAnsiTheme="majorHAnsi" w:cstheme="majorHAnsi"/>
          <w:b/>
          <w:bCs/>
          <w:szCs w:val="24"/>
        </w:rPr>
      </w:pPr>
      <w:r w:rsidRPr="00786F6B">
        <w:rPr>
          <w:rFonts w:asciiTheme="majorHAnsi" w:hAnsiTheme="majorHAnsi" w:cstheme="majorHAnsi"/>
          <w:b/>
          <w:bCs/>
          <w:szCs w:val="24"/>
        </w:rPr>
        <w:t xml:space="preserve"> Base giuridica del trattamento</w:t>
      </w:r>
      <w:r w:rsidR="005637FF">
        <w:rPr>
          <w:rFonts w:asciiTheme="majorHAnsi" w:hAnsiTheme="majorHAnsi" w:cstheme="majorHAnsi"/>
          <w:b/>
          <w:bCs/>
          <w:szCs w:val="24"/>
        </w:rPr>
        <w:t xml:space="preserve"> e modalità del trattamento</w:t>
      </w:r>
    </w:p>
    <w:p w14:paraId="60548469" w14:textId="3B317E72" w:rsidR="00D21366" w:rsidRDefault="00D21366" w:rsidP="00D21366">
      <w:pPr>
        <w:pStyle w:val="Paragrafoelenco"/>
        <w:tabs>
          <w:tab w:val="left" w:pos="0"/>
        </w:tabs>
        <w:ind w:left="0"/>
        <w:contextualSpacing w:val="0"/>
        <w:jc w:val="both"/>
        <w:rPr>
          <w:rFonts w:asciiTheme="majorHAnsi" w:hAnsiTheme="majorHAnsi" w:cstheme="majorHAnsi"/>
        </w:rPr>
      </w:pPr>
      <w:r>
        <w:rPr>
          <w:rFonts w:asciiTheme="majorHAnsi" w:hAnsiTheme="majorHAnsi" w:cstheme="majorHAnsi"/>
        </w:rPr>
        <w:t>La</w:t>
      </w:r>
      <w:r w:rsidRPr="0048710F">
        <w:rPr>
          <w:rFonts w:asciiTheme="majorHAnsi" w:hAnsiTheme="majorHAnsi" w:cstheme="majorHAnsi"/>
        </w:rPr>
        <w:t xml:space="preserve"> base giuridica del trattamento dei </w:t>
      </w:r>
      <w:r w:rsidR="005637FF">
        <w:rPr>
          <w:rFonts w:asciiTheme="majorHAnsi" w:hAnsiTheme="majorHAnsi" w:cstheme="majorHAnsi"/>
        </w:rPr>
        <w:t>D</w:t>
      </w:r>
      <w:r w:rsidRPr="0048710F">
        <w:rPr>
          <w:rFonts w:asciiTheme="majorHAnsi" w:hAnsiTheme="majorHAnsi" w:cstheme="majorHAnsi"/>
        </w:rPr>
        <w:t xml:space="preserve">ati </w:t>
      </w:r>
      <w:r w:rsidR="005637FF">
        <w:rPr>
          <w:rFonts w:asciiTheme="majorHAnsi" w:hAnsiTheme="majorHAnsi" w:cstheme="majorHAnsi"/>
        </w:rPr>
        <w:t>P</w:t>
      </w:r>
      <w:r w:rsidRPr="0048710F">
        <w:rPr>
          <w:rFonts w:asciiTheme="majorHAnsi" w:hAnsiTheme="majorHAnsi" w:cstheme="majorHAnsi"/>
        </w:rPr>
        <w:t xml:space="preserve">ersonali </w:t>
      </w:r>
      <w:r>
        <w:rPr>
          <w:rFonts w:asciiTheme="majorHAnsi" w:hAnsiTheme="majorHAnsi" w:cstheme="majorHAnsi"/>
        </w:rPr>
        <w:t xml:space="preserve">è individuata nell’art. 6, comma 1, lett. c) del Regolamento </w:t>
      </w:r>
      <w:r w:rsidRPr="0048710F">
        <w:rPr>
          <w:rFonts w:asciiTheme="majorHAnsi" w:hAnsiTheme="majorHAnsi" w:cstheme="majorHAnsi"/>
        </w:rPr>
        <w:t>(UE) 2016/679</w:t>
      </w:r>
      <w:r>
        <w:rPr>
          <w:rFonts w:asciiTheme="majorHAnsi" w:hAnsiTheme="majorHAnsi" w:cstheme="majorHAnsi"/>
        </w:rPr>
        <w:t>, ossia adempimento ad un obbligo legale al quale è soggetto il titolare del trattamento.</w:t>
      </w:r>
    </w:p>
    <w:p w14:paraId="75867129" w14:textId="3A00C70D" w:rsidR="00786F6B" w:rsidRDefault="00D21366" w:rsidP="00D21366">
      <w:pPr>
        <w:pStyle w:val="Paragrafoelenco"/>
        <w:tabs>
          <w:tab w:val="left" w:pos="0"/>
        </w:tabs>
        <w:ind w:left="0"/>
        <w:jc w:val="both"/>
        <w:rPr>
          <w:rFonts w:asciiTheme="majorHAnsi" w:hAnsiTheme="majorHAnsi" w:cstheme="majorHAnsi"/>
        </w:rPr>
      </w:pPr>
      <w:r w:rsidRPr="0048710F">
        <w:rPr>
          <w:rFonts w:asciiTheme="majorHAnsi" w:hAnsiTheme="majorHAnsi" w:cstheme="majorHAnsi"/>
        </w:rPr>
        <w:t xml:space="preserve">Con riferimento alla sola conservazione dei </w:t>
      </w:r>
      <w:r w:rsidR="005637FF">
        <w:rPr>
          <w:rFonts w:asciiTheme="majorHAnsi" w:hAnsiTheme="majorHAnsi" w:cstheme="majorHAnsi"/>
        </w:rPr>
        <w:t>D</w:t>
      </w:r>
      <w:r w:rsidRPr="0048710F">
        <w:rPr>
          <w:rFonts w:asciiTheme="majorHAnsi" w:hAnsiTheme="majorHAnsi" w:cstheme="majorHAnsi"/>
        </w:rPr>
        <w:t xml:space="preserve">ati </w:t>
      </w:r>
      <w:r w:rsidR="005637FF">
        <w:rPr>
          <w:rFonts w:asciiTheme="majorHAnsi" w:hAnsiTheme="majorHAnsi" w:cstheme="majorHAnsi"/>
        </w:rPr>
        <w:t>P</w:t>
      </w:r>
      <w:r w:rsidRPr="0048710F">
        <w:rPr>
          <w:rFonts w:asciiTheme="majorHAnsi" w:hAnsiTheme="majorHAnsi" w:cstheme="majorHAnsi"/>
        </w:rPr>
        <w:t xml:space="preserve">ersonali successivamente alla chiusura del procedimento di </w:t>
      </w:r>
      <w:r w:rsidR="0023266A">
        <w:rPr>
          <w:rFonts w:asciiTheme="majorHAnsi" w:hAnsiTheme="majorHAnsi" w:cstheme="majorHAnsi"/>
        </w:rPr>
        <w:t>gestione</w:t>
      </w:r>
      <w:r w:rsidRPr="0048710F">
        <w:rPr>
          <w:rFonts w:asciiTheme="majorHAnsi" w:hAnsiTheme="majorHAnsi" w:cstheme="majorHAnsi"/>
        </w:rPr>
        <w:t xml:space="preserve"> della segnalazione, la base giuridica è rappresentata dal legittimo interesse del Titolare e dei soggetti interessati all’esercizio dei propri diritti, in tutti i casi in cui si renda necessario (e.g. apertura di procedimenti </w:t>
      </w:r>
      <w:r w:rsidR="0023266A">
        <w:rPr>
          <w:rFonts w:asciiTheme="majorHAnsi" w:hAnsiTheme="majorHAnsi" w:cstheme="majorHAnsi"/>
        </w:rPr>
        <w:t xml:space="preserve">disciplinari, </w:t>
      </w:r>
      <w:r w:rsidRPr="0048710F">
        <w:rPr>
          <w:rFonts w:asciiTheme="majorHAnsi" w:hAnsiTheme="majorHAnsi" w:cstheme="majorHAnsi"/>
        </w:rPr>
        <w:t>giudiziari, richieste di risarcimento danni correlate alla segnalazione).</w:t>
      </w:r>
    </w:p>
    <w:p w14:paraId="78D9F0FD" w14:textId="77777777" w:rsidR="005637FF" w:rsidRDefault="005637FF" w:rsidP="00D21366">
      <w:pPr>
        <w:pStyle w:val="Paragrafoelenco"/>
        <w:tabs>
          <w:tab w:val="left" w:pos="0"/>
        </w:tabs>
        <w:ind w:left="0"/>
        <w:jc w:val="both"/>
        <w:rPr>
          <w:rFonts w:asciiTheme="majorHAnsi" w:hAnsiTheme="majorHAnsi" w:cstheme="majorHAnsi"/>
        </w:rPr>
      </w:pPr>
    </w:p>
    <w:p w14:paraId="5C613113" w14:textId="6594A87A" w:rsidR="005637FF" w:rsidRDefault="00D21366" w:rsidP="00D21366">
      <w:pPr>
        <w:pStyle w:val="Paragrafoelenco"/>
        <w:tabs>
          <w:tab w:val="left" w:pos="0"/>
        </w:tabs>
        <w:ind w:left="0"/>
        <w:jc w:val="both"/>
        <w:rPr>
          <w:rFonts w:asciiTheme="majorHAnsi" w:hAnsiTheme="majorHAnsi" w:cstheme="majorHAnsi"/>
        </w:rPr>
      </w:pPr>
      <w:r w:rsidRPr="0048710F">
        <w:rPr>
          <w:rFonts w:asciiTheme="majorHAnsi" w:hAnsiTheme="majorHAnsi" w:cstheme="majorHAnsi"/>
        </w:rPr>
        <w:t>Ai sensi dell’art. 5 del GDPR i dati trattati nell’ambito della gestione delle segnalazioni devono essere trattati in modo lecito, corretto e trasparente, raccolti per finalità determinate, esplicite e legittime, adeguati</w:t>
      </w:r>
      <w:r w:rsidR="001D7FB7">
        <w:rPr>
          <w:rFonts w:asciiTheme="majorHAnsi" w:hAnsiTheme="majorHAnsi" w:cstheme="majorHAnsi"/>
        </w:rPr>
        <w:t>,</w:t>
      </w:r>
      <w:r w:rsidRPr="0048710F">
        <w:rPr>
          <w:rFonts w:asciiTheme="majorHAnsi" w:hAnsiTheme="majorHAnsi" w:cstheme="majorHAnsi"/>
        </w:rPr>
        <w:t xml:space="preserve"> pertinenti e limitati a quelli strettamente e </w:t>
      </w:r>
      <w:r w:rsidRPr="0048710F">
        <w:rPr>
          <w:rFonts w:asciiTheme="majorHAnsi" w:hAnsiTheme="majorHAnsi" w:cstheme="majorHAnsi"/>
        </w:rPr>
        <w:lastRenderedPageBreak/>
        <w:t>obiettivamente necessari per verificare la fondatezza della segnalazione, esatti e se necessario aggiornati.</w:t>
      </w:r>
    </w:p>
    <w:p w14:paraId="20210695" w14:textId="77777777" w:rsidR="005637FF" w:rsidRPr="0048710F" w:rsidRDefault="005637FF" w:rsidP="005637FF">
      <w:pPr>
        <w:tabs>
          <w:tab w:val="left" w:pos="0"/>
          <w:tab w:val="left" w:pos="567"/>
        </w:tabs>
        <w:autoSpaceDE w:val="0"/>
        <w:autoSpaceDN w:val="0"/>
        <w:adjustRightInd w:val="0"/>
        <w:spacing w:before="120" w:after="120"/>
        <w:ind w:right="-1"/>
        <w:jc w:val="both"/>
        <w:rPr>
          <w:rFonts w:asciiTheme="majorHAnsi" w:hAnsiTheme="majorHAnsi" w:cstheme="majorHAnsi"/>
          <w:szCs w:val="24"/>
        </w:rPr>
      </w:pPr>
      <w:r w:rsidRPr="005637FF">
        <w:rPr>
          <w:rFonts w:asciiTheme="majorHAnsi" w:hAnsiTheme="majorHAnsi" w:cstheme="majorHAnsi"/>
          <w:szCs w:val="24"/>
          <w:lang w:val="it-IT"/>
        </w:rPr>
        <w:t>Nel corso delle attività volte a verificare la fondatezza della Segnalazione saranno adottate tutte le misure necessarie a proteggere i dati dalla distruzione accidentale o illecita, dalla perdita e dalla divulgazione non autorizzata.</w:t>
      </w:r>
    </w:p>
    <w:p w14:paraId="0BE47EC4" w14:textId="77777777" w:rsidR="00D21366" w:rsidRPr="0048710F" w:rsidRDefault="00D21366" w:rsidP="00D21366">
      <w:pPr>
        <w:pStyle w:val="Paragrafoelenco"/>
        <w:tabs>
          <w:tab w:val="left" w:pos="0"/>
        </w:tabs>
        <w:ind w:left="0"/>
        <w:jc w:val="both"/>
        <w:rPr>
          <w:rFonts w:asciiTheme="majorHAnsi" w:hAnsiTheme="majorHAnsi" w:cstheme="majorHAnsi"/>
        </w:rPr>
      </w:pPr>
      <w:bookmarkStart w:id="73" w:name="_Hlk153976647"/>
      <w:r w:rsidRPr="0048710F">
        <w:rPr>
          <w:rFonts w:asciiTheme="majorHAnsi" w:hAnsiTheme="majorHAnsi" w:cstheme="majorHAnsi"/>
        </w:rPr>
        <w:t>In base alle previsioni della normativa in materia di dati personali e del d.lgs. n. 24/2023</w:t>
      </w:r>
      <w:bookmarkEnd w:id="73"/>
      <w:r w:rsidRPr="0048710F">
        <w:rPr>
          <w:rFonts w:asciiTheme="majorHAnsi" w:hAnsiTheme="majorHAnsi" w:cstheme="majorHAnsi"/>
        </w:rPr>
        <w:t>, i</w:t>
      </w:r>
      <w:r>
        <w:rPr>
          <w:rFonts w:asciiTheme="majorHAnsi" w:hAnsiTheme="majorHAnsi" w:cstheme="majorHAnsi"/>
        </w:rPr>
        <w:t>l Ti</w:t>
      </w:r>
      <w:r w:rsidRPr="0048710F">
        <w:rPr>
          <w:rFonts w:asciiTheme="majorHAnsi" w:hAnsiTheme="majorHAnsi" w:cstheme="majorHAnsi"/>
        </w:rPr>
        <w:t>tolar</w:t>
      </w:r>
      <w:r>
        <w:rPr>
          <w:rFonts w:asciiTheme="majorHAnsi" w:hAnsiTheme="majorHAnsi" w:cstheme="majorHAnsi"/>
        </w:rPr>
        <w:t>e</w:t>
      </w:r>
      <w:r w:rsidRPr="0048710F">
        <w:rPr>
          <w:rFonts w:asciiTheme="majorHAnsi" w:hAnsiTheme="majorHAnsi" w:cstheme="majorHAnsi"/>
        </w:rPr>
        <w:t xml:space="preserve"> del trattamento, i</w:t>
      </w:r>
      <w:r>
        <w:rPr>
          <w:rFonts w:asciiTheme="majorHAnsi" w:hAnsiTheme="majorHAnsi" w:cstheme="majorHAnsi"/>
        </w:rPr>
        <w:t>l</w:t>
      </w:r>
      <w:r w:rsidRPr="0048710F">
        <w:rPr>
          <w:rFonts w:asciiTheme="majorHAnsi" w:hAnsiTheme="majorHAnsi" w:cstheme="majorHAnsi"/>
        </w:rPr>
        <w:t xml:space="preserve"> </w:t>
      </w:r>
      <w:r>
        <w:rPr>
          <w:rFonts w:asciiTheme="majorHAnsi" w:hAnsiTheme="majorHAnsi" w:cstheme="majorHAnsi"/>
        </w:rPr>
        <w:t>R</w:t>
      </w:r>
      <w:r w:rsidRPr="0048710F">
        <w:rPr>
          <w:rFonts w:asciiTheme="majorHAnsi" w:hAnsiTheme="majorHAnsi" w:cstheme="majorHAnsi"/>
        </w:rPr>
        <w:t>esponsabil</w:t>
      </w:r>
      <w:r>
        <w:rPr>
          <w:rFonts w:asciiTheme="majorHAnsi" w:hAnsiTheme="majorHAnsi" w:cstheme="majorHAnsi"/>
        </w:rPr>
        <w:t>e</w:t>
      </w:r>
      <w:r w:rsidRPr="0048710F">
        <w:rPr>
          <w:rFonts w:asciiTheme="majorHAnsi" w:hAnsiTheme="majorHAnsi" w:cstheme="majorHAnsi"/>
        </w:rPr>
        <w:t xml:space="preserve"> del trattamento e le </w:t>
      </w:r>
      <w:bookmarkStart w:id="74" w:name="_Hlk153976560"/>
      <w:r w:rsidRPr="0048710F">
        <w:rPr>
          <w:rFonts w:asciiTheme="majorHAnsi" w:hAnsiTheme="majorHAnsi" w:cstheme="majorHAnsi"/>
        </w:rPr>
        <w:t>persone autorizzate a trattare i dati personali sono tenuti a rispettare i seguenti principi fondamentali:</w:t>
      </w:r>
    </w:p>
    <w:p w14:paraId="57DFED35" w14:textId="67872274" w:rsidR="00D21366" w:rsidRPr="0048710F" w:rsidRDefault="00592482" w:rsidP="00871350">
      <w:pPr>
        <w:pStyle w:val="Paragrafoelenco"/>
        <w:numPr>
          <w:ilvl w:val="0"/>
          <w:numId w:val="4"/>
        </w:numPr>
        <w:ind w:left="567" w:hanging="567"/>
        <w:jc w:val="both"/>
        <w:rPr>
          <w:rFonts w:asciiTheme="majorHAnsi" w:hAnsiTheme="majorHAnsi" w:cstheme="majorHAnsi"/>
        </w:rPr>
      </w:pPr>
      <w:r>
        <w:rPr>
          <w:rFonts w:asciiTheme="majorHAnsi" w:hAnsiTheme="majorHAnsi" w:cstheme="majorHAnsi"/>
        </w:rPr>
        <w:t>t</w:t>
      </w:r>
      <w:r w:rsidR="00D21366" w:rsidRPr="0048710F">
        <w:rPr>
          <w:rFonts w:asciiTheme="majorHAnsi" w:hAnsiTheme="majorHAnsi" w:cstheme="majorHAnsi"/>
        </w:rPr>
        <w:t>rattare i dati in modo lecito, corretto e trasparente nei confronti dei soggetti interessati («liceità, correttezza e trasparenza»);</w:t>
      </w:r>
    </w:p>
    <w:p w14:paraId="449BF973" w14:textId="5FF22F86" w:rsidR="00D21366" w:rsidRPr="0048710F" w:rsidRDefault="00592482" w:rsidP="00871350">
      <w:pPr>
        <w:pStyle w:val="Paragrafoelenco"/>
        <w:numPr>
          <w:ilvl w:val="0"/>
          <w:numId w:val="4"/>
        </w:numPr>
        <w:ind w:left="567" w:hanging="567"/>
        <w:jc w:val="both"/>
        <w:rPr>
          <w:rFonts w:asciiTheme="majorHAnsi" w:hAnsiTheme="majorHAnsi" w:cstheme="majorHAnsi"/>
        </w:rPr>
      </w:pPr>
      <w:r>
        <w:rPr>
          <w:rFonts w:asciiTheme="majorHAnsi" w:hAnsiTheme="majorHAnsi" w:cstheme="majorHAnsi"/>
        </w:rPr>
        <w:t>r</w:t>
      </w:r>
      <w:r w:rsidR="00D21366" w:rsidRPr="0048710F">
        <w:rPr>
          <w:rFonts w:asciiTheme="majorHAnsi" w:hAnsiTheme="majorHAnsi" w:cstheme="majorHAnsi"/>
        </w:rPr>
        <w:t>accogliere i dati solo al fine di gestire e dare seguito alle segnalazioni effettuate da parte dei soggetti tutelati dal d.lgs. 24/2023 («limitazione della finalità»);</w:t>
      </w:r>
    </w:p>
    <w:p w14:paraId="2EBD7989" w14:textId="0D089433" w:rsidR="00D21366" w:rsidRPr="0048710F" w:rsidRDefault="00592482" w:rsidP="00871350">
      <w:pPr>
        <w:pStyle w:val="Paragrafoelenco"/>
        <w:numPr>
          <w:ilvl w:val="0"/>
          <w:numId w:val="4"/>
        </w:numPr>
        <w:ind w:left="567" w:hanging="567"/>
        <w:jc w:val="both"/>
        <w:rPr>
          <w:rFonts w:asciiTheme="majorHAnsi" w:hAnsiTheme="majorHAnsi" w:cstheme="majorHAnsi"/>
        </w:rPr>
      </w:pPr>
      <w:r>
        <w:rPr>
          <w:rFonts w:asciiTheme="majorHAnsi" w:hAnsiTheme="majorHAnsi" w:cstheme="majorHAnsi"/>
        </w:rPr>
        <w:t>g</w:t>
      </w:r>
      <w:r w:rsidR="00D21366" w:rsidRPr="0048710F">
        <w:rPr>
          <w:rFonts w:asciiTheme="majorHAnsi" w:hAnsiTheme="majorHAnsi" w:cstheme="majorHAnsi"/>
        </w:rPr>
        <w:t>arantire che i dati siano adeguati, pertinenti e limitati a quanto necessario rispetto alle finalità per le quali sono trattati («minimizzazione dei dati»). I dati personali che manifestamente non sono utili al trattamento di una specifica segnalazione non verranno raccolti o, se raccolti accidentalmente, verranno cancellati senza indugio;</w:t>
      </w:r>
    </w:p>
    <w:p w14:paraId="35EC3E8F" w14:textId="71AF78FC" w:rsidR="00D21366" w:rsidRPr="0048710F" w:rsidRDefault="00592482" w:rsidP="00871350">
      <w:pPr>
        <w:pStyle w:val="Paragrafoelenco"/>
        <w:numPr>
          <w:ilvl w:val="0"/>
          <w:numId w:val="4"/>
        </w:numPr>
        <w:ind w:left="567" w:hanging="567"/>
        <w:jc w:val="both"/>
        <w:rPr>
          <w:rFonts w:asciiTheme="majorHAnsi" w:hAnsiTheme="majorHAnsi" w:cstheme="majorHAnsi"/>
        </w:rPr>
      </w:pPr>
      <w:r>
        <w:rPr>
          <w:rFonts w:asciiTheme="majorHAnsi" w:hAnsiTheme="majorHAnsi" w:cstheme="majorHAnsi"/>
        </w:rPr>
        <w:t>a</w:t>
      </w:r>
      <w:r w:rsidR="00D21366" w:rsidRPr="0048710F">
        <w:rPr>
          <w:rFonts w:asciiTheme="majorHAnsi" w:hAnsiTheme="majorHAnsi" w:cstheme="majorHAnsi"/>
        </w:rPr>
        <w:t>ssicurare che i dati siano esatti e, se necessario, aggiornati; devono essere adottate tutte le misure ragionevoli per cancellare o rettificare tempestivamente i dati inesatti relativi alla specifica segnalazione che viene gestita («esattezza»);</w:t>
      </w:r>
    </w:p>
    <w:p w14:paraId="4328B9DC" w14:textId="5868CED8" w:rsidR="00D21366" w:rsidRPr="0048710F" w:rsidRDefault="00592482" w:rsidP="00871350">
      <w:pPr>
        <w:pStyle w:val="Paragrafoelenco"/>
        <w:numPr>
          <w:ilvl w:val="0"/>
          <w:numId w:val="4"/>
        </w:numPr>
        <w:ind w:left="567" w:hanging="567"/>
        <w:jc w:val="both"/>
        <w:rPr>
          <w:rFonts w:asciiTheme="majorHAnsi" w:hAnsiTheme="majorHAnsi" w:cstheme="majorHAnsi"/>
        </w:rPr>
      </w:pPr>
      <w:r>
        <w:rPr>
          <w:rFonts w:asciiTheme="majorHAnsi" w:hAnsiTheme="majorHAnsi" w:cstheme="majorHAnsi"/>
        </w:rPr>
        <w:t>g</w:t>
      </w:r>
      <w:r w:rsidR="00D21366" w:rsidRPr="0048710F">
        <w:rPr>
          <w:rFonts w:asciiTheme="majorHAnsi" w:hAnsiTheme="majorHAnsi" w:cstheme="majorHAnsi"/>
        </w:rPr>
        <w:t>arantire il divieto di tracciamento dei canali di segnalazione;</w:t>
      </w:r>
    </w:p>
    <w:p w14:paraId="0C6EF275" w14:textId="312990D9" w:rsidR="00D21366" w:rsidRDefault="00592482" w:rsidP="00871350">
      <w:pPr>
        <w:pStyle w:val="Paragrafoelenco"/>
        <w:numPr>
          <w:ilvl w:val="0"/>
          <w:numId w:val="4"/>
        </w:numPr>
        <w:ind w:left="567" w:hanging="567"/>
        <w:jc w:val="both"/>
        <w:rPr>
          <w:rFonts w:asciiTheme="majorHAnsi" w:hAnsiTheme="majorHAnsi" w:cstheme="majorHAnsi"/>
        </w:rPr>
      </w:pPr>
      <w:r>
        <w:rPr>
          <w:rFonts w:asciiTheme="majorHAnsi" w:hAnsiTheme="majorHAnsi" w:cstheme="majorHAnsi"/>
        </w:rPr>
        <w:t>g</w:t>
      </w:r>
      <w:r w:rsidR="00D21366" w:rsidRPr="0048710F">
        <w:rPr>
          <w:rFonts w:asciiTheme="majorHAnsi" w:hAnsiTheme="majorHAnsi" w:cstheme="majorHAnsi"/>
        </w:rPr>
        <w:t xml:space="preserve">arantire, ove possibile, il tracciamento dell’attività del personale autorizzato nel rispetto delle garanzie a tutela del segnalante, al fine di evitare l’uso improprio di dati relativi alla segnalazione. Deve essere evitato il tracciamento di qualunque informazione che possa ricondurre </w:t>
      </w:r>
      <w:r w:rsidR="00D21366" w:rsidRPr="00592482">
        <w:rPr>
          <w:rFonts w:asciiTheme="majorHAnsi" w:hAnsiTheme="majorHAnsi" w:cstheme="majorHAnsi"/>
        </w:rPr>
        <w:t>all’identità o all’attività del segnalante.</w:t>
      </w:r>
    </w:p>
    <w:bookmarkEnd w:id="74"/>
    <w:p w14:paraId="1EF5ADA0" w14:textId="77777777" w:rsidR="00D725A1" w:rsidRDefault="00D725A1" w:rsidP="00D725A1">
      <w:pPr>
        <w:jc w:val="both"/>
        <w:rPr>
          <w:rFonts w:asciiTheme="majorHAnsi" w:hAnsiTheme="majorHAnsi" w:cstheme="majorHAnsi"/>
        </w:rPr>
      </w:pPr>
    </w:p>
    <w:p w14:paraId="631CD14C" w14:textId="3E9ECC8B" w:rsidR="00D725A1" w:rsidRPr="00D725A1" w:rsidRDefault="00D725A1" w:rsidP="00D725A1">
      <w:pPr>
        <w:pStyle w:val="Paragrafoelenco"/>
        <w:numPr>
          <w:ilvl w:val="0"/>
          <w:numId w:val="26"/>
        </w:numPr>
        <w:jc w:val="both"/>
        <w:rPr>
          <w:rFonts w:asciiTheme="majorHAnsi" w:hAnsiTheme="majorHAnsi" w:cstheme="majorHAnsi"/>
          <w:b/>
          <w:bCs/>
        </w:rPr>
      </w:pPr>
      <w:r w:rsidRPr="00D725A1">
        <w:rPr>
          <w:rFonts w:asciiTheme="majorHAnsi" w:hAnsiTheme="majorHAnsi" w:cstheme="majorHAnsi"/>
          <w:b/>
          <w:bCs/>
        </w:rPr>
        <w:t xml:space="preserve">Ambito di comunicazione e trasferimento dei dati </w:t>
      </w:r>
    </w:p>
    <w:p w14:paraId="544D0676" w14:textId="3D4C6E6E" w:rsidR="00E420BC" w:rsidRDefault="00D725A1" w:rsidP="00D21366">
      <w:pPr>
        <w:pStyle w:val="Paragrafoelenco"/>
        <w:tabs>
          <w:tab w:val="left" w:pos="0"/>
        </w:tabs>
        <w:ind w:left="0"/>
        <w:jc w:val="both"/>
        <w:rPr>
          <w:rFonts w:asciiTheme="majorHAnsi" w:hAnsiTheme="majorHAnsi" w:cstheme="majorHAnsi"/>
        </w:rPr>
      </w:pPr>
      <w:r>
        <w:rPr>
          <w:rFonts w:asciiTheme="majorHAnsi" w:hAnsiTheme="majorHAnsi" w:cstheme="majorHAnsi"/>
        </w:rPr>
        <w:t>I Dati Personali raccolti nell’ambito della ricezione e gestione della segnalazione non saranno diffusi</w:t>
      </w:r>
      <w:r w:rsidR="00030750">
        <w:rPr>
          <w:rFonts w:asciiTheme="majorHAnsi" w:hAnsiTheme="majorHAnsi" w:cstheme="majorHAnsi"/>
        </w:rPr>
        <w:t xml:space="preserve"> all’estero</w:t>
      </w:r>
      <w:r>
        <w:rPr>
          <w:rFonts w:asciiTheme="majorHAnsi" w:hAnsiTheme="majorHAnsi" w:cstheme="majorHAnsi"/>
        </w:rPr>
        <w:t xml:space="preserve"> e divulgati in alcun modo.</w:t>
      </w:r>
    </w:p>
    <w:p w14:paraId="4E6D6345" w14:textId="77777777" w:rsidR="00030750" w:rsidRDefault="00D725A1" w:rsidP="00D21366">
      <w:pPr>
        <w:pStyle w:val="Paragrafoelenco"/>
        <w:tabs>
          <w:tab w:val="left" w:pos="0"/>
        </w:tabs>
        <w:ind w:left="0"/>
        <w:jc w:val="both"/>
        <w:rPr>
          <w:rFonts w:asciiTheme="majorHAnsi" w:hAnsiTheme="majorHAnsi" w:cstheme="majorHAnsi"/>
        </w:rPr>
      </w:pPr>
      <w:r>
        <w:rPr>
          <w:rFonts w:asciiTheme="majorHAnsi" w:hAnsiTheme="majorHAnsi" w:cstheme="majorHAnsi"/>
        </w:rPr>
        <w:t xml:space="preserve">Esclusivamente per le finalità indicate, i Dati </w:t>
      </w:r>
      <w:r w:rsidR="00FF7D7B">
        <w:rPr>
          <w:rFonts w:asciiTheme="majorHAnsi" w:hAnsiTheme="majorHAnsi" w:cstheme="majorHAnsi"/>
        </w:rPr>
        <w:t xml:space="preserve">Personali </w:t>
      </w:r>
      <w:r>
        <w:rPr>
          <w:rFonts w:asciiTheme="majorHAnsi" w:hAnsiTheme="majorHAnsi" w:cstheme="majorHAnsi"/>
        </w:rPr>
        <w:t>potranno essere comunicati</w:t>
      </w:r>
      <w:r w:rsidR="00E420BC">
        <w:rPr>
          <w:rFonts w:asciiTheme="majorHAnsi" w:hAnsiTheme="majorHAnsi" w:cstheme="majorHAnsi"/>
        </w:rPr>
        <w:t xml:space="preserve"> a soggetti terzi ai quali la Società e/o il Gestore potrebbe</w:t>
      </w:r>
      <w:r w:rsidR="00030750">
        <w:rPr>
          <w:rFonts w:asciiTheme="majorHAnsi" w:hAnsiTheme="majorHAnsi" w:cstheme="majorHAnsi"/>
        </w:rPr>
        <w:t>ro</w:t>
      </w:r>
      <w:r w:rsidR="00E420BC">
        <w:rPr>
          <w:rFonts w:asciiTheme="majorHAnsi" w:hAnsiTheme="majorHAnsi" w:cstheme="majorHAnsi"/>
        </w:rPr>
        <w:t xml:space="preserve"> </w:t>
      </w:r>
      <w:r w:rsidR="00E420BC" w:rsidRPr="00E420BC">
        <w:rPr>
          <w:rFonts w:asciiTheme="majorHAnsi" w:hAnsiTheme="majorHAnsi" w:cstheme="majorHAnsi"/>
        </w:rPr>
        <w:t>affida</w:t>
      </w:r>
      <w:r w:rsidR="00E420BC">
        <w:rPr>
          <w:rFonts w:asciiTheme="majorHAnsi" w:hAnsiTheme="majorHAnsi" w:cstheme="majorHAnsi"/>
        </w:rPr>
        <w:t>re</w:t>
      </w:r>
      <w:r w:rsidR="00E420BC" w:rsidRPr="00E420BC">
        <w:rPr>
          <w:rFonts w:asciiTheme="majorHAnsi" w:hAnsiTheme="majorHAnsi" w:cstheme="majorHAnsi"/>
        </w:rPr>
        <w:t xml:space="preserve"> talune attività (o parte di esse); tali soggetti opereranno in qualità di Titolari autonomi o saranno designati Responsabili del trattamento e sono essenzialmente ricompresi nelle seguenti categorie: </w:t>
      </w:r>
    </w:p>
    <w:p w14:paraId="200F0364" w14:textId="77777777" w:rsidR="00030750" w:rsidRDefault="00030750" w:rsidP="00D21366">
      <w:pPr>
        <w:pStyle w:val="Paragrafoelenco"/>
        <w:tabs>
          <w:tab w:val="left" w:pos="0"/>
        </w:tabs>
        <w:ind w:left="0"/>
        <w:jc w:val="both"/>
        <w:rPr>
          <w:rFonts w:asciiTheme="majorHAnsi" w:hAnsiTheme="majorHAnsi" w:cstheme="majorHAnsi"/>
        </w:rPr>
      </w:pPr>
      <w:r>
        <w:rPr>
          <w:rFonts w:asciiTheme="majorHAnsi" w:hAnsiTheme="majorHAnsi" w:cstheme="majorHAnsi"/>
        </w:rPr>
        <w:t>-</w:t>
      </w:r>
      <w:r w:rsidR="00E420BC" w:rsidRPr="00E420BC">
        <w:rPr>
          <w:rFonts w:asciiTheme="majorHAnsi" w:hAnsiTheme="majorHAnsi" w:cstheme="majorHAnsi"/>
        </w:rPr>
        <w:t xml:space="preserve"> Consulenti (Studi Legali, ecc.)</w:t>
      </w:r>
      <w:r>
        <w:rPr>
          <w:rFonts w:asciiTheme="majorHAnsi" w:hAnsiTheme="majorHAnsi" w:cstheme="majorHAnsi"/>
        </w:rPr>
        <w:t>;</w:t>
      </w:r>
    </w:p>
    <w:p w14:paraId="064CC8A9" w14:textId="77777777" w:rsidR="00030750" w:rsidRDefault="00030750" w:rsidP="00D21366">
      <w:pPr>
        <w:pStyle w:val="Paragrafoelenco"/>
        <w:tabs>
          <w:tab w:val="left" w:pos="0"/>
        </w:tabs>
        <w:ind w:left="0"/>
        <w:jc w:val="both"/>
        <w:rPr>
          <w:rFonts w:asciiTheme="majorHAnsi" w:hAnsiTheme="majorHAnsi" w:cstheme="majorHAnsi"/>
        </w:rPr>
      </w:pPr>
      <w:r>
        <w:rPr>
          <w:rFonts w:asciiTheme="majorHAnsi" w:hAnsiTheme="majorHAnsi" w:cstheme="majorHAnsi"/>
        </w:rPr>
        <w:t xml:space="preserve">- </w:t>
      </w:r>
      <w:r w:rsidR="00E420BC" w:rsidRPr="00E420BC">
        <w:rPr>
          <w:rFonts w:asciiTheme="majorHAnsi" w:hAnsiTheme="majorHAnsi" w:cstheme="majorHAnsi"/>
        </w:rPr>
        <w:t>Società incaricate dell’amministrazione e gestione del personale</w:t>
      </w:r>
      <w:r>
        <w:rPr>
          <w:rFonts w:asciiTheme="majorHAnsi" w:hAnsiTheme="majorHAnsi" w:cstheme="majorHAnsi"/>
        </w:rPr>
        <w:t>;</w:t>
      </w:r>
    </w:p>
    <w:p w14:paraId="4A470CAA" w14:textId="4D224951" w:rsidR="00030750" w:rsidRDefault="00030750" w:rsidP="00D21366">
      <w:pPr>
        <w:pStyle w:val="Paragrafoelenco"/>
        <w:tabs>
          <w:tab w:val="left" w:pos="0"/>
        </w:tabs>
        <w:ind w:left="0"/>
        <w:jc w:val="both"/>
        <w:rPr>
          <w:rFonts w:asciiTheme="majorHAnsi" w:hAnsiTheme="majorHAnsi" w:cstheme="majorHAnsi"/>
        </w:rPr>
      </w:pPr>
      <w:r>
        <w:rPr>
          <w:rFonts w:asciiTheme="majorHAnsi" w:hAnsiTheme="majorHAnsi" w:cstheme="majorHAnsi"/>
        </w:rPr>
        <w:t xml:space="preserve">- </w:t>
      </w:r>
      <w:r w:rsidR="00E420BC" w:rsidRPr="00E420BC">
        <w:rPr>
          <w:rFonts w:asciiTheme="majorHAnsi" w:hAnsiTheme="majorHAnsi" w:cstheme="majorHAnsi"/>
        </w:rPr>
        <w:t>Agenzie investigative</w:t>
      </w:r>
      <w:r>
        <w:rPr>
          <w:rFonts w:asciiTheme="majorHAnsi" w:hAnsiTheme="majorHAnsi" w:cstheme="majorHAnsi"/>
        </w:rPr>
        <w:t xml:space="preserve">; </w:t>
      </w:r>
    </w:p>
    <w:p w14:paraId="7610BDEC" w14:textId="51BCA567" w:rsidR="00E420BC" w:rsidRDefault="00030750" w:rsidP="00D21366">
      <w:pPr>
        <w:pStyle w:val="Paragrafoelenco"/>
        <w:tabs>
          <w:tab w:val="left" w:pos="0"/>
        </w:tabs>
        <w:ind w:left="0"/>
        <w:jc w:val="both"/>
        <w:rPr>
          <w:rFonts w:asciiTheme="majorHAnsi" w:hAnsiTheme="majorHAnsi" w:cstheme="majorHAnsi"/>
        </w:rPr>
      </w:pPr>
      <w:r>
        <w:rPr>
          <w:rFonts w:asciiTheme="majorHAnsi" w:hAnsiTheme="majorHAnsi" w:cstheme="majorHAnsi"/>
        </w:rPr>
        <w:t>-</w:t>
      </w:r>
      <w:r w:rsidR="00E420BC" w:rsidRPr="00E420BC">
        <w:rPr>
          <w:rFonts w:asciiTheme="majorHAnsi" w:hAnsiTheme="majorHAnsi" w:cstheme="majorHAnsi"/>
        </w:rPr>
        <w:t xml:space="preserve"> Istituzioni e/o Autorità Pubbliche, Autorità Giudiziaria, Organi di Polizia</w:t>
      </w:r>
      <w:r>
        <w:rPr>
          <w:rFonts w:asciiTheme="majorHAnsi" w:hAnsiTheme="majorHAnsi" w:cstheme="majorHAnsi"/>
        </w:rPr>
        <w:t>.</w:t>
      </w:r>
    </w:p>
    <w:p w14:paraId="6EDD90AD" w14:textId="77777777" w:rsidR="001D7FB7" w:rsidRDefault="001D7FB7" w:rsidP="00D21366">
      <w:pPr>
        <w:pStyle w:val="Paragrafoelenco"/>
        <w:tabs>
          <w:tab w:val="left" w:pos="0"/>
        </w:tabs>
        <w:ind w:left="0"/>
        <w:jc w:val="both"/>
        <w:rPr>
          <w:rFonts w:asciiTheme="majorHAnsi" w:hAnsiTheme="majorHAnsi" w:cstheme="majorHAnsi"/>
        </w:rPr>
      </w:pPr>
    </w:p>
    <w:p w14:paraId="2E683771" w14:textId="6BB88C78" w:rsidR="001D7FB7" w:rsidRPr="001D7FB7" w:rsidRDefault="001D7FB7" w:rsidP="001D7FB7">
      <w:pPr>
        <w:pStyle w:val="Paragrafoelenco"/>
        <w:numPr>
          <w:ilvl w:val="0"/>
          <w:numId w:val="26"/>
        </w:numPr>
        <w:tabs>
          <w:tab w:val="left" w:pos="0"/>
        </w:tabs>
        <w:jc w:val="both"/>
        <w:rPr>
          <w:rFonts w:asciiTheme="majorHAnsi" w:hAnsiTheme="majorHAnsi" w:cstheme="majorHAnsi"/>
          <w:b/>
          <w:bCs/>
        </w:rPr>
      </w:pPr>
      <w:r w:rsidRPr="001D7FB7">
        <w:rPr>
          <w:rFonts w:asciiTheme="majorHAnsi" w:hAnsiTheme="majorHAnsi" w:cstheme="majorHAnsi"/>
          <w:b/>
          <w:bCs/>
        </w:rPr>
        <w:t xml:space="preserve">Conservazione dei dati personali </w:t>
      </w:r>
    </w:p>
    <w:p w14:paraId="4B6832EB" w14:textId="3A3A0125" w:rsidR="001D7FB7" w:rsidRDefault="001D7FB7" w:rsidP="00D21366">
      <w:pPr>
        <w:pStyle w:val="Paragrafoelenco"/>
        <w:tabs>
          <w:tab w:val="left" w:pos="0"/>
        </w:tabs>
        <w:ind w:left="0"/>
        <w:jc w:val="both"/>
        <w:rPr>
          <w:rFonts w:asciiTheme="majorHAnsi" w:hAnsiTheme="majorHAnsi" w:cstheme="majorHAnsi"/>
        </w:rPr>
      </w:pPr>
      <w:r>
        <w:rPr>
          <w:rFonts w:asciiTheme="majorHAnsi" w:hAnsiTheme="majorHAnsi" w:cstheme="majorHAnsi"/>
        </w:rPr>
        <w:t>La Società</w:t>
      </w:r>
      <w:r w:rsidRPr="001D7FB7">
        <w:rPr>
          <w:rFonts w:asciiTheme="majorHAnsi" w:hAnsiTheme="majorHAnsi" w:cstheme="majorHAnsi"/>
        </w:rPr>
        <w:t xml:space="preserve"> conserva i dati personali secondo nei termini previsti dall’art. 14 del d.lgs. n. 24/2023, cioè per il tempo necessario al trattamento della segnalazione e comunque per non oltre 5 anni a decorrere dalla data di comunicazione dell’esito finale della Segnalazione </w:t>
      </w:r>
      <w:r w:rsidR="00EB4C44">
        <w:rPr>
          <w:rFonts w:asciiTheme="majorHAnsi" w:hAnsiTheme="majorHAnsi" w:cstheme="majorHAnsi"/>
        </w:rPr>
        <w:t>al Gestore</w:t>
      </w:r>
      <w:r w:rsidRPr="001D7FB7">
        <w:rPr>
          <w:rFonts w:asciiTheme="majorHAnsi" w:hAnsiTheme="majorHAnsi" w:cstheme="majorHAnsi"/>
        </w:rPr>
        <w:t xml:space="preserve">. I dati personali che manifestamente non sono utili al trattamento </w:t>
      </w:r>
      <w:r w:rsidRPr="001D7FB7">
        <w:rPr>
          <w:rFonts w:asciiTheme="majorHAnsi" w:hAnsiTheme="majorHAnsi" w:cstheme="majorHAnsi"/>
        </w:rPr>
        <w:lastRenderedPageBreak/>
        <w:t>di una specifica segnalazione non sono raccolti o, se raccolti accidentalmente, sono cancellati tempestivamente.</w:t>
      </w:r>
    </w:p>
    <w:p w14:paraId="5319DF09" w14:textId="77777777" w:rsidR="00066D5C" w:rsidRPr="0048710F" w:rsidRDefault="00066D5C" w:rsidP="00066D5C">
      <w:pPr>
        <w:pStyle w:val="Paragrafoelenco"/>
        <w:tabs>
          <w:tab w:val="left" w:pos="0"/>
        </w:tabs>
        <w:ind w:left="0"/>
        <w:jc w:val="both"/>
        <w:rPr>
          <w:rFonts w:asciiTheme="majorHAnsi" w:hAnsiTheme="majorHAnsi" w:cstheme="majorHAnsi"/>
        </w:rPr>
      </w:pPr>
      <w:r w:rsidRPr="0048710F">
        <w:rPr>
          <w:rFonts w:asciiTheme="majorHAnsi" w:hAnsiTheme="majorHAnsi" w:cstheme="majorHAnsi"/>
        </w:rPr>
        <w:t>Qualora la segnalazione si riveli infondata, i dati non devono essere conservati oltre il termine previsto dalla legge per proporre denuncia o querela</w:t>
      </w:r>
      <w:r>
        <w:rPr>
          <w:rFonts w:asciiTheme="majorHAnsi" w:hAnsiTheme="majorHAnsi" w:cstheme="majorHAnsi"/>
        </w:rPr>
        <w:t xml:space="preserve"> nei confronti del Segnalante</w:t>
      </w:r>
      <w:r w:rsidRPr="0048710F">
        <w:rPr>
          <w:rFonts w:asciiTheme="majorHAnsi" w:hAnsiTheme="majorHAnsi" w:cstheme="majorHAnsi"/>
        </w:rPr>
        <w:t>.</w:t>
      </w:r>
    </w:p>
    <w:p w14:paraId="1200F095" w14:textId="77777777" w:rsidR="00D725A1" w:rsidRPr="00592482" w:rsidRDefault="00D725A1" w:rsidP="00D21366">
      <w:pPr>
        <w:pStyle w:val="Paragrafoelenco"/>
        <w:tabs>
          <w:tab w:val="left" w:pos="0"/>
        </w:tabs>
        <w:ind w:left="0"/>
        <w:jc w:val="both"/>
        <w:rPr>
          <w:rFonts w:asciiTheme="majorHAnsi" w:hAnsiTheme="majorHAnsi" w:cstheme="majorHAnsi"/>
        </w:rPr>
      </w:pPr>
    </w:p>
    <w:p w14:paraId="282BB196" w14:textId="6531BF12" w:rsidR="00E420BC" w:rsidRPr="00030750" w:rsidRDefault="00FF7D7B" w:rsidP="00030750">
      <w:pPr>
        <w:pStyle w:val="Paragrafoelenco"/>
        <w:numPr>
          <w:ilvl w:val="0"/>
          <w:numId w:val="26"/>
        </w:numPr>
        <w:tabs>
          <w:tab w:val="left" w:pos="0"/>
        </w:tabs>
        <w:jc w:val="both"/>
        <w:rPr>
          <w:rFonts w:asciiTheme="majorHAnsi" w:hAnsiTheme="majorHAnsi" w:cstheme="majorHAnsi"/>
          <w:b/>
          <w:bCs/>
        </w:rPr>
      </w:pPr>
      <w:r w:rsidRPr="00FF7D7B">
        <w:rPr>
          <w:rFonts w:asciiTheme="majorHAnsi" w:hAnsiTheme="majorHAnsi" w:cstheme="majorHAnsi"/>
          <w:b/>
          <w:bCs/>
        </w:rPr>
        <w:t>Diritti dell’interessato</w:t>
      </w:r>
    </w:p>
    <w:p w14:paraId="5F54086E" w14:textId="2A13B672" w:rsidR="00E420BC" w:rsidRDefault="00E420BC" w:rsidP="00FF7D7B">
      <w:pPr>
        <w:pStyle w:val="Paragrafoelenco"/>
        <w:tabs>
          <w:tab w:val="left" w:pos="0"/>
        </w:tabs>
        <w:ind w:left="0"/>
        <w:jc w:val="both"/>
        <w:rPr>
          <w:rFonts w:asciiTheme="majorHAnsi" w:hAnsiTheme="majorHAnsi" w:cstheme="majorHAnsi"/>
        </w:rPr>
      </w:pPr>
      <w:r w:rsidRPr="00E420BC">
        <w:rPr>
          <w:rFonts w:asciiTheme="majorHAnsi" w:hAnsiTheme="majorHAnsi" w:cstheme="majorHAnsi"/>
        </w:rPr>
        <w:t xml:space="preserve">L’interessato, nelle persone del Segnalante o del Facilitatore, ha diritto di accedere in ogni momento ai dati che lo riguardano e di esercitare i diritti previsti dagli articoli da 15 al 22 del GDPR, per quanto applicabili (diritto di accesso ai dati personali, diritto a rettificarli, diritto di ottenerne la cancellazione o cd. diritto all’oblio, il diritto alla limitazione del trattamento, il diritto alla portabilità dei </w:t>
      </w:r>
      <w:r w:rsidRPr="002D75A6">
        <w:rPr>
          <w:rFonts w:asciiTheme="majorHAnsi" w:hAnsiTheme="majorHAnsi" w:cstheme="majorHAnsi"/>
        </w:rPr>
        <w:t xml:space="preserve">dati personali o quello di opposizione al trattamento), inviando una e-mail all’indirizzo: </w:t>
      </w:r>
      <w:r w:rsidR="006B6943" w:rsidRPr="00353360">
        <w:rPr>
          <w:rFonts w:asciiTheme="majorHAnsi" w:hAnsiTheme="majorHAnsi" w:cstheme="majorHAnsi"/>
        </w:rPr>
        <w:t>whistleblowing</w:t>
      </w:r>
      <w:r w:rsidRPr="00353360">
        <w:rPr>
          <w:rFonts w:asciiTheme="majorHAnsi" w:hAnsiTheme="majorHAnsi" w:cstheme="majorHAnsi"/>
        </w:rPr>
        <w:t>@</w:t>
      </w:r>
      <w:r w:rsidR="006B6943" w:rsidRPr="00353360">
        <w:rPr>
          <w:rFonts w:asciiTheme="majorHAnsi" w:hAnsiTheme="majorHAnsi" w:cstheme="majorHAnsi"/>
        </w:rPr>
        <w:t>noverim</w:t>
      </w:r>
      <w:r w:rsidRPr="00353360">
        <w:rPr>
          <w:rFonts w:asciiTheme="majorHAnsi" w:hAnsiTheme="majorHAnsi" w:cstheme="majorHAnsi"/>
        </w:rPr>
        <w:t>.</w:t>
      </w:r>
      <w:r w:rsidR="006B6943" w:rsidRPr="00353360">
        <w:rPr>
          <w:rFonts w:asciiTheme="majorHAnsi" w:hAnsiTheme="majorHAnsi" w:cstheme="majorHAnsi"/>
        </w:rPr>
        <w:t>it</w:t>
      </w:r>
      <w:r w:rsidRPr="00353360">
        <w:rPr>
          <w:rFonts w:asciiTheme="majorHAnsi" w:hAnsiTheme="majorHAnsi" w:cstheme="majorHAnsi"/>
        </w:rPr>
        <w:t>.</w:t>
      </w:r>
      <w:r w:rsidRPr="00E420BC">
        <w:rPr>
          <w:rFonts w:asciiTheme="majorHAnsi" w:hAnsiTheme="majorHAnsi" w:cstheme="majorHAnsi"/>
        </w:rPr>
        <w:t xml:space="preserve"> Inoltre, l’interessato ha diritto di proporre un reclamo al Garante della protezione dei dati personali. </w:t>
      </w:r>
    </w:p>
    <w:p w14:paraId="0F6DB68C" w14:textId="7D0348E0" w:rsidR="00E420BC" w:rsidRDefault="00E420BC" w:rsidP="00FF7D7B">
      <w:pPr>
        <w:pStyle w:val="Paragrafoelenco"/>
        <w:tabs>
          <w:tab w:val="left" w:pos="0"/>
        </w:tabs>
        <w:ind w:left="0"/>
        <w:jc w:val="both"/>
        <w:rPr>
          <w:rFonts w:asciiTheme="majorHAnsi" w:hAnsiTheme="majorHAnsi" w:cstheme="majorHAnsi"/>
        </w:rPr>
      </w:pPr>
      <w:r w:rsidRPr="00E420BC">
        <w:rPr>
          <w:rFonts w:asciiTheme="majorHAnsi" w:hAnsiTheme="majorHAnsi" w:cstheme="majorHAnsi"/>
        </w:rPr>
        <w:t xml:space="preserve">I suddetti diritti non sono esercitabili </w:t>
      </w:r>
      <w:r w:rsidR="00C459C5">
        <w:rPr>
          <w:rFonts w:asciiTheme="majorHAnsi" w:hAnsiTheme="majorHAnsi" w:cstheme="majorHAnsi"/>
        </w:rPr>
        <w:t>dalla persona segnalata</w:t>
      </w:r>
      <w:r w:rsidRPr="00E420BC">
        <w:rPr>
          <w:rFonts w:asciiTheme="majorHAnsi" w:hAnsiTheme="majorHAnsi" w:cstheme="majorHAnsi"/>
        </w:rPr>
        <w:t>, per il tempo e nei limiti in cui ciò costituisca una misura necessaria e proporzionata, ai sensi dell’art. 2-</w:t>
      </w:r>
      <w:r w:rsidRPr="00E468D0">
        <w:rPr>
          <w:rFonts w:asciiTheme="majorHAnsi" w:hAnsiTheme="majorHAnsi" w:cstheme="majorHAnsi"/>
          <w:i/>
          <w:iCs/>
        </w:rPr>
        <w:t>undecies</w:t>
      </w:r>
      <w:r w:rsidRPr="00E420BC">
        <w:rPr>
          <w:rFonts w:asciiTheme="majorHAnsi" w:hAnsiTheme="majorHAnsi" w:cstheme="majorHAnsi"/>
        </w:rPr>
        <w:t xml:space="preserve"> del Codice Privacy in quanto dall’esercizio di tali diritti potrebbe derivare un pregiudizio effettivo e concreto alla tutela della riservatezza dell’identità della persona segnalante.</w:t>
      </w:r>
    </w:p>
    <w:p w14:paraId="224F9C7F" w14:textId="0DCBC1A9" w:rsidR="00D21366" w:rsidRDefault="00D21366" w:rsidP="00FF7D7B">
      <w:pPr>
        <w:pStyle w:val="Paragrafoelenco"/>
        <w:tabs>
          <w:tab w:val="left" w:pos="0"/>
        </w:tabs>
        <w:ind w:left="0"/>
        <w:jc w:val="both"/>
        <w:rPr>
          <w:rFonts w:asciiTheme="majorHAnsi" w:hAnsiTheme="majorHAnsi" w:cstheme="majorHAnsi"/>
          <w:b/>
          <w:bCs/>
        </w:rPr>
      </w:pPr>
    </w:p>
    <w:p w14:paraId="2198B340" w14:textId="71E5C0F1" w:rsidR="00030750" w:rsidRPr="00EB4C44" w:rsidRDefault="00030750" w:rsidP="00EB4C44">
      <w:pPr>
        <w:pStyle w:val="Paragrafoelenco"/>
        <w:numPr>
          <w:ilvl w:val="0"/>
          <w:numId w:val="26"/>
        </w:numPr>
        <w:tabs>
          <w:tab w:val="left" w:pos="0"/>
          <w:tab w:val="left" w:pos="567"/>
        </w:tabs>
        <w:autoSpaceDE w:val="0"/>
        <w:autoSpaceDN w:val="0"/>
        <w:adjustRightInd w:val="0"/>
        <w:spacing w:before="120" w:after="120"/>
        <w:ind w:right="-1"/>
        <w:jc w:val="both"/>
        <w:rPr>
          <w:rFonts w:asciiTheme="majorHAnsi" w:hAnsiTheme="majorHAnsi" w:cstheme="majorHAnsi"/>
          <w:b/>
          <w:bCs/>
          <w:szCs w:val="24"/>
        </w:rPr>
      </w:pPr>
      <w:r w:rsidRPr="00EB4C44">
        <w:rPr>
          <w:rFonts w:asciiTheme="majorHAnsi" w:hAnsiTheme="majorHAnsi" w:cstheme="majorHAnsi"/>
          <w:b/>
          <w:bCs/>
          <w:szCs w:val="24"/>
        </w:rPr>
        <w:t xml:space="preserve">Titolare del trattamento e Soggetti Autorizzati al trattamento </w:t>
      </w:r>
    </w:p>
    <w:p w14:paraId="7A215C70" w14:textId="7D1E56F5" w:rsidR="00030750" w:rsidRDefault="00030750" w:rsidP="00030750">
      <w:pPr>
        <w:tabs>
          <w:tab w:val="left" w:pos="0"/>
          <w:tab w:val="left" w:pos="567"/>
        </w:tabs>
        <w:autoSpaceDE w:val="0"/>
        <w:autoSpaceDN w:val="0"/>
        <w:adjustRightInd w:val="0"/>
        <w:spacing w:before="120" w:after="120"/>
        <w:ind w:right="-1"/>
        <w:jc w:val="both"/>
        <w:rPr>
          <w:rFonts w:asciiTheme="majorHAnsi" w:hAnsiTheme="majorHAnsi" w:cstheme="majorHAnsi"/>
          <w:szCs w:val="24"/>
        </w:rPr>
      </w:pPr>
      <w:r w:rsidRPr="00BA3D8D">
        <w:rPr>
          <w:rFonts w:asciiTheme="majorHAnsi" w:hAnsiTheme="majorHAnsi" w:cstheme="majorHAnsi"/>
          <w:szCs w:val="24"/>
        </w:rPr>
        <w:t xml:space="preserve">Il Titolare del trattamento dei </w:t>
      </w:r>
      <w:r>
        <w:rPr>
          <w:rFonts w:asciiTheme="majorHAnsi" w:hAnsiTheme="majorHAnsi" w:cstheme="majorHAnsi"/>
          <w:szCs w:val="24"/>
        </w:rPr>
        <w:t>D</w:t>
      </w:r>
      <w:r w:rsidRPr="00BA3D8D">
        <w:rPr>
          <w:rFonts w:asciiTheme="majorHAnsi" w:hAnsiTheme="majorHAnsi" w:cstheme="majorHAnsi"/>
          <w:szCs w:val="24"/>
        </w:rPr>
        <w:t xml:space="preserve">ati </w:t>
      </w:r>
      <w:r>
        <w:rPr>
          <w:rFonts w:asciiTheme="majorHAnsi" w:hAnsiTheme="majorHAnsi" w:cstheme="majorHAnsi"/>
          <w:szCs w:val="24"/>
        </w:rPr>
        <w:t>P</w:t>
      </w:r>
      <w:r w:rsidRPr="00BA3D8D">
        <w:rPr>
          <w:rFonts w:asciiTheme="majorHAnsi" w:hAnsiTheme="majorHAnsi" w:cstheme="majorHAnsi"/>
          <w:szCs w:val="24"/>
        </w:rPr>
        <w:t>ersonali raccolti nell’ambito della Segnalazione Interna è la Società.</w:t>
      </w:r>
    </w:p>
    <w:p w14:paraId="683703C6" w14:textId="164DF628" w:rsidR="00030750" w:rsidRPr="00EB4C44" w:rsidRDefault="00030750" w:rsidP="00EB4C44">
      <w:pPr>
        <w:tabs>
          <w:tab w:val="left" w:pos="0"/>
          <w:tab w:val="left" w:pos="567"/>
        </w:tabs>
        <w:autoSpaceDE w:val="0"/>
        <w:autoSpaceDN w:val="0"/>
        <w:adjustRightInd w:val="0"/>
        <w:spacing w:before="120" w:after="120"/>
        <w:ind w:right="-1"/>
        <w:jc w:val="both"/>
        <w:rPr>
          <w:rFonts w:asciiTheme="majorHAnsi" w:hAnsiTheme="majorHAnsi" w:cstheme="majorHAnsi"/>
          <w:szCs w:val="24"/>
        </w:rPr>
      </w:pPr>
      <w:r w:rsidRPr="00030750">
        <w:rPr>
          <w:rFonts w:asciiTheme="majorHAnsi" w:hAnsiTheme="majorHAnsi" w:cstheme="majorHAnsi"/>
          <w:szCs w:val="24"/>
        </w:rPr>
        <w:t xml:space="preserve">Il Gestore, appositamente nominato quale Responsabile del trattamento ex art. 28 GDPR, nonché il Soggetto Interno Competente sono stati </w:t>
      </w:r>
      <w:r w:rsidR="009221DF" w:rsidRPr="00030750">
        <w:rPr>
          <w:rFonts w:asciiTheme="majorHAnsi" w:hAnsiTheme="majorHAnsi" w:cstheme="majorHAnsi"/>
          <w:szCs w:val="24"/>
        </w:rPr>
        <w:t>autorizzat</w:t>
      </w:r>
      <w:r w:rsidR="009221DF">
        <w:rPr>
          <w:rFonts w:asciiTheme="majorHAnsi" w:hAnsiTheme="majorHAnsi" w:cstheme="majorHAnsi"/>
          <w:szCs w:val="24"/>
        </w:rPr>
        <w:t>i</w:t>
      </w:r>
      <w:r w:rsidRPr="00030750">
        <w:rPr>
          <w:rFonts w:asciiTheme="majorHAnsi" w:hAnsiTheme="majorHAnsi" w:cstheme="majorHAnsi"/>
          <w:szCs w:val="24"/>
        </w:rPr>
        <w:t xml:space="preserve"> al trattamento dei dati personali da parte della Società, dalla quale hanno ricevuto, altresì, adeguate istruzioni operative.</w:t>
      </w:r>
      <w:bookmarkEnd w:id="72"/>
    </w:p>
    <w:sectPr w:rsidR="00030750" w:rsidRPr="00EB4C44" w:rsidSect="00616F87">
      <w:headerReference w:type="default" r:id="rId9"/>
      <w:footerReference w:type="default" r:id="rId10"/>
      <w:headerReference w:type="first" r:id="rId11"/>
      <w:footerReference w:type="first" r:id="rId12"/>
      <w:pgSz w:w="11906" w:h="16838"/>
      <w:pgMar w:top="1701" w:right="1134" w:bottom="1134" w:left="1134" w:header="426" w:footer="0" w:gutter="0"/>
      <w:pgBorders w:offsetFrom="page">
        <w:top w:val="thinThickSmallGap" w:sz="24" w:space="24" w:color="032348" w:themeColor="accent1" w:themeShade="BF"/>
        <w:left w:val="thinThickSmallGap" w:sz="24" w:space="24" w:color="032348" w:themeColor="accent1" w:themeShade="BF"/>
        <w:bottom w:val="thinThickSmallGap" w:sz="24" w:space="24" w:color="032348" w:themeColor="accent1" w:themeShade="BF"/>
        <w:right w:val="thinThickSmallGap" w:sz="24" w:space="24" w:color="032348" w:themeColor="accent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3540" w14:textId="77777777" w:rsidR="00434223" w:rsidRDefault="00434223" w:rsidP="00F901B8">
      <w:pPr>
        <w:spacing w:line="240" w:lineRule="auto"/>
      </w:pPr>
      <w:r>
        <w:separator/>
      </w:r>
    </w:p>
  </w:endnote>
  <w:endnote w:type="continuationSeparator" w:id="0">
    <w:p w14:paraId="7F95E9D4" w14:textId="77777777" w:rsidR="00434223" w:rsidRDefault="00434223" w:rsidP="00F90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62E5" w14:textId="77777777" w:rsidR="00E468D0" w:rsidRDefault="00E468D0" w:rsidP="006C414D">
    <w:pPr>
      <w:ind w:left="-425"/>
      <w:jc w:val="center"/>
      <w:rPr>
        <w:rFonts w:ascii="Calibri" w:eastAsia="Malgun Gothic Semilight" w:hAnsi="Calibri" w:cs="Calibri"/>
        <w:i/>
        <w:iCs/>
        <w:sz w:val="8"/>
        <w:szCs w:val="8"/>
      </w:rPr>
    </w:pPr>
  </w:p>
  <w:p w14:paraId="28E28072" w14:textId="77777777" w:rsidR="00E468D0" w:rsidRDefault="00E468D0" w:rsidP="006C414D">
    <w:pPr>
      <w:ind w:left="-425"/>
      <w:jc w:val="center"/>
      <w:rPr>
        <w:rFonts w:ascii="Calibri" w:eastAsia="Malgun Gothic Semilight" w:hAnsi="Calibri" w:cs="Calibri"/>
        <w:i/>
        <w:iCs/>
        <w:sz w:val="8"/>
        <w:szCs w:val="8"/>
      </w:rPr>
    </w:pPr>
  </w:p>
  <w:p w14:paraId="7F5588E6" w14:textId="7128E0E8" w:rsidR="00E468D0" w:rsidRDefault="00E468D0" w:rsidP="006C414D">
    <w:pPr>
      <w:ind w:left="-425"/>
      <w:jc w:val="center"/>
      <w:rPr>
        <w:rFonts w:ascii="Calibri" w:eastAsia="Malgun Gothic Semilight" w:hAnsi="Calibri" w:cs="Calibri"/>
        <w:i/>
        <w:iCs/>
        <w:sz w:val="8"/>
        <w:szCs w:val="8"/>
      </w:rPr>
    </w:pPr>
  </w:p>
  <w:p w14:paraId="019CFBF4" w14:textId="2BD586B3" w:rsidR="00E468D0" w:rsidRPr="006C414D" w:rsidRDefault="00E468D0" w:rsidP="006C414D">
    <w:pPr>
      <w:ind w:left="-425"/>
      <w:jc w:val="center"/>
      <w:rPr>
        <w:rFonts w:ascii="Calibri" w:eastAsia="Malgun Gothic Semilight" w:hAnsi="Calibri" w:cs="Calibri"/>
        <w:i/>
        <w:iCs/>
        <w:sz w:val="8"/>
        <w:szCs w:val="8"/>
      </w:rPr>
    </w:pPr>
  </w:p>
  <w:sdt>
    <w:sdtPr>
      <w:rPr>
        <w:sz w:val="14"/>
        <w:szCs w:val="14"/>
      </w:rPr>
      <w:id w:val="1728636285"/>
      <w:docPartObj>
        <w:docPartGallery w:val="Page Numbers (Top of Page)"/>
        <w:docPartUnique/>
      </w:docPartObj>
    </w:sdtPr>
    <w:sdtEndPr/>
    <w:sdtContent>
      <w:p w14:paraId="7F2F0AC8" w14:textId="20ED29AA" w:rsidR="00F716FA" w:rsidRDefault="001C172E" w:rsidP="00F716FA">
        <w:pPr>
          <w:pStyle w:val="Pidipagina"/>
          <w:jc w:val="center"/>
          <w:rPr>
            <w:sz w:val="14"/>
            <w:szCs w:val="14"/>
          </w:rPr>
        </w:pPr>
        <w:r w:rsidRPr="006C414D">
          <w:rPr>
            <w:sz w:val="14"/>
            <w:szCs w:val="14"/>
          </w:rPr>
          <w:t xml:space="preserve"> </w:t>
        </w:r>
      </w:p>
      <w:p w14:paraId="0FC8058B" w14:textId="27EB0BC3" w:rsidR="001C172E" w:rsidRPr="00F716FA" w:rsidRDefault="001C172E" w:rsidP="00F716FA">
        <w:pPr>
          <w:pStyle w:val="Pidipagina"/>
          <w:jc w:val="center"/>
          <w:rPr>
            <w:rFonts w:ascii="Tahoma" w:eastAsia="Calibri" w:hAnsi="Tahoma" w:cs="Tahoma"/>
            <w:kern w:val="0"/>
            <w:sz w:val="16"/>
            <w:szCs w:val="16"/>
            <w14:ligatures w14:val="none"/>
          </w:rPr>
        </w:pPr>
        <w:r w:rsidRPr="006C414D">
          <w:rPr>
            <w:b/>
            <w:bCs/>
            <w:sz w:val="16"/>
            <w:szCs w:val="16"/>
          </w:rPr>
          <w:fldChar w:fldCharType="begin"/>
        </w:r>
        <w:r w:rsidRPr="006C414D">
          <w:rPr>
            <w:b/>
            <w:bCs/>
            <w:sz w:val="14"/>
            <w:szCs w:val="14"/>
          </w:rPr>
          <w:instrText>PAGE</w:instrText>
        </w:r>
        <w:r w:rsidRPr="006C414D">
          <w:rPr>
            <w:b/>
            <w:bCs/>
            <w:sz w:val="16"/>
            <w:szCs w:val="16"/>
          </w:rPr>
          <w:fldChar w:fldCharType="separate"/>
        </w:r>
        <w:r>
          <w:rPr>
            <w:b/>
            <w:bCs/>
            <w:sz w:val="16"/>
            <w:szCs w:val="16"/>
          </w:rPr>
          <w:t>2</w:t>
        </w:r>
        <w:r w:rsidRPr="006C414D">
          <w:rPr>
            <w:b/>
            <w:bCs/>
            <w:sz w:val="16"/>
            <w:szCs w:val="16"/>
          </w:rPr>
          <w:fldChar w:fldCharType="end"/>
        </w:r>
        <w:r w:rsidRPr="006C414D">
          <w:rPr>
            <w:sz w:val="14"/>
            <w:szCs w:val="14"/>
          </w:rPr>
          <w:t xml:space="preserve"> a </w:t>
        </w:r>
        <w:r w:rsidRPr="006C414D">
          <w:rPr>
            <w:b/>
            <w:bCs/>
            <w:sz w:val="16"/>
            <w:szCs w:val="16"/>
          </w:rPr>
          <w:fldChar w:fldCharType="begin"/>
        </w:r>
        <w:r w:rsidRPr="006C414D">
          <w:rPr>
            <w:b/>
            <w:bCs/>
            <w:sz w:val="14"/>
            <w:szCs w:val="14"/>
          </w:rPr>
          <w:instrText>NUMPAGES</w:instrText>
        </w:r>
        <w:r w:rsidRPr="006C414D">
          <w:rPr>
            <w:b/>
            <w:bCs/>
            <w:sz w:val="16"/>
            <w:szCs w:val="16"/>
          </w:rPr>
          <w:fldChar w:fldCharType="separate"/>
        </w:r>
        <w:r>
          <w:rPr>
            <w:b/>
            <w:bCs/>
            <w:sz w:val="16"/>
            <w:szCs w:val="16"/>
          </w:rPr>
          <w:t>28</w:t>
        </w:r>
        <w:r w:rsidRPr="006C414D">
          <w:rPr>
            <w:b/>
            <w:bCs/>
            <w:sz w:val="16"/>
            <w:szCs w:val="16"/>
          </w:rPr>
          <w:fldChar w:fldCharType="end"/>
        </w:r>
      </w:p>
    </w:sdtContent>
  </w:sdt>
  <w:p w14:paraId="5D938925" w14:textId="77777777" w:rsidR="001C172E" w:rsidRDefault="001C172E" w:rsidP="006C414D">
    <w:pPr>
      <w:rPr>
        <w:i/>
        <w:color w:val="999999"/>
      </w:rPr>
    </w:pPr>
  </w:p>
  <w:p w14:paraId="73B02B85" w14:textId="77777777" w:rsidR="001C172E" w:rsidRPr="006C414D" w:rsidRDefault="001C172E" w:rsidP="006C414D">
    <w:pPr>
      <w:rPr>
        <w:i/>
        <w:color w:val="999999"/>
      </w:rPr>
    </w:pPr>
  </w:p>
  <w:p w14:paraId="09715CF1" w14:textId="7553CAF6" w:rsidR="006C414D" w:rsidRDefault="001C172E" w:rsidP="001C172E">
    <w:pPr>
      <w:pStyle w:val="Pidipagina"/>
      <w:tabs>
        <w:tab w:val="clear" w:pos="4819"/>
        <w:tab w:val="clear" w:pos="9638"/>
        <w:tab w:val="left" w:pos="558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AF70" w14:textId="409414A3" w:rsidR="00E468D0" w:rsidRDefault="00E468D0">
    <w:pPr>
      <w:pStyle w:val="Pidipagina"/>
      <w:rPr>
        <w:lang w:val="it"/>
      </w:rPr>
    </w:pPr>
  </w:p>
  <w:p w14:paraId="0896E843" w14:textId="38A1BCE8" w:rsidR="001C172E" w:rsidRDefault="001C172E">
    <w:pPr>
      <w:pStyle w:val="Pidipagina"/>
      <w:rPr>
        <w:lang w:val="it"/>
      </w:rPr>
    </w:pPr>
  </w:p>
  <w:p w14:paraId="100AAE14" w14:textId="77777777" w:rsidR="001C172E" w:rsidRPr="001C172E" w:rsidRDefault="001C172E">
    <w:pPr>
      <w:pStyle w:val="Pidipagina"/>
      <w:rPr>
        <w:lang w:val="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AA5C" w14:textId="77777777" w:rsidR="00434223" w:rsidRDefault="00434223" w:rsidP="00F901B8">
      <w:pPr>
        <w:spacing w:line="240" w:lineRule="auto"/>
      </w:pPr>
      <w:r>
        <w:separator/>
      </w:r>
    </w:p>
  </w:footnote>
  <w:footnote w:type="continuationSeparator" w:id="0">
    <w:p w14:paraId="137DEDAA" w14:textId="77777777" w:rsidR="00434223" w:rsidRDefault="00434223" w:rsidP="00F901B8">
      <w:pPr>
        <w:spacing w:line="240" w:lineRule="auto"/>
      </w:pPr>
      <w:r>
        <w:continuationSeparator/>
      </w:r>
    </w:p>
  </w:footnote>
  <w:footnote w:id="1">
    <w:p w14:paraId="5C8B2393" w14:textId="77777777" w:rsidR="00C459C5" w:rsidRDefault="00C459C5" w:rsidP="00C459C5">
      <w:pPr>
        <w:jc w:val="both"/>
        <w:rPr>
          <w:rFonts w:asciiTheme="majorHAnsi" w:hAnsiTheme="majorHAnsi" w:cstheme="majorHAnsi"/>
        </w:rPr>
      </w:pPr>
      <w:r>
        <w:rPr>
          <w:rStyle w:val="Rimandonotaapidipagina"/>
        </w:rPr>
        <w:footnoteRef/>
      </w:r>
      <w:r>
        <w:t xml:space="preserve"> </w:t>
      </w:r>
      <w:r w:rsidRPr="00F72299">
        <w:rPr>
          <w:rFonts w:asciiTheme="majorHAnsi" w:hAnsiTheme="majorHAnsi" w:cstheme="majorHAnsi"/>
          <w:sz w:val="18"/>
          <w:szCs w:val="18"/>
        </w:rPr>
        <w:t xml:space="preserve">Sul punto si specifica che non spetta al Gestore accertare le responsabilità dell’individuo né a svolgere i controlli di legittimità o di merito su eventuali atti e provvedimenti oggetto di segnalazione, a pena di sconfinare nelle competenze del </w:t>
      </w:r>
      <w:r>
        <w:rPr>
          <w:rFonts w:asciiTheme="majorHAnsi" w:hAnsiTheme="majorHAnsi" w:cstheme="majorHAnsi"/>
          <w:sz w:val="18"/>
          <w:szCs w:val="18"/>
        </w:rPr>
        <w:t>soggetto deputato a definire la vertenza</w:t>
      </w:r>
      <w:r w:rsidRPr="00F72299">
        <w:rPr>
          <w:rFonts w:asciiTheme="majorHAnsi" w:hAnsiTheme="majorHAnsi" w:cstheme="majorHAnsi"/>
          <w:sz w:val="18"/>
          <w:szCs w:val="18"/>
        </w:rPr>
        <w:t>.</w:t>
      </w:r>
    </w:p>
    <w:p w14:paraId="60E0ADE5" w14:textId="77777777" w:rsidR="00C459C5" w:rsidRPr="008331A0" w:rsidRDefault="00C459C5" w:rsidP="00C459C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6594" w14:textId="0BE87DA5" w:rsidR="003B1C76" w:rsidRDefault="003B1C76" w:rsidP="001C172E"/>
  <w:p w14:paraId="6D399CF0" w14:textId="15405025" w:rsidR="001C172E" w:rsidRDefault="00970463" w:rsidP="001C172E">
    <w:r>
      <w:rPr>
        <w:rFonts w:ascii="Calibri" w:hAnsi="Calibri"/>
        <w:b/>
        <w:noProof/>
        <w:sz w:val="36"/>
        <w:szCs w:val="36"/>
      </w:rPr>
      <w:drawing>
        <wp:inline distT="0" distB="0" distL="0" distR="0" wp14:anchorId="5F4F4DB7" wp14:editId="0065611E">
          <wp:extent cx="1390650" cy="457200"/>
          <wp:effectExtent l="0" t="0" r="0" b="0"/>
          <wp:docPr id="2133050710" name="Immagine 2133050710" descr="log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4964" w14:textId="39F96AF8" w:rsidR="003B1C76" w:rsidRDefault="003B1C76" w:rsidP="003B1C76">
    <w:pPr>
      <w:rPr>
        <w:highlight w:val="yellow"/>
      </w:rPr>
    </w:pPr>
  </w:p>
  <w:p w14:paraId="7CC1C466" w14:textId="03E9137F" w:rsidR="006D04E8" w:rsidRDefault="00F86E70">
    <w:pPr>
      <w:pStyle w:val="Intestazione"/>
    </w:pPr>
    <w:r>
      <w:rPr>
        <w:rFonts w:ascii="Calibri" w:hAnsi="Calibri"/>
        <w:b/>
        <w:noProof/>
        <w:sz w:val="36"/>
        <w:szCs w:val="36"/>
      </w:rPr>
      <w:drawing>
        <wp:inline distT="0" distB="0" distL="0" distR="0" wp14:anchorId="1F9D99C6" wp14:editId="7C2101F7">
          <wp:extent cx="1390650" cy="457200"/>
          <wp:effectExtent l="0" t="0" r="0" b="0"/>
          <wp:docPr id="1" name="Immagine 1" descr="log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76C"/>
    <w:multiLevelType w:val="hybridMultilevel"/>
    <w:tmpl w:val="C4BA9BE0"/>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 w15:restartNumberingAfterBreak="0">
    <w:nsid w:val="0FB4216D"/>
    <w:multiLevelType w:val="hybridMultilevel"/>
    <w:tmpl w:val="6CD4803A"/>
    <w:lvl w:ilvl="0" w:tplc="9A4A9346">
      <w:start w:val="1"/>
      <w:numFmt w:val="bullet"/>
      <w:lvlText w:val=""/>
      <w:lvlJc w:val="left"/>
      <w:pPr>
        <w:ind w:left="862" w:hanging="360"/>
      </w:pPr>
      <w:rPr>
        <w:rFonts w:ascii="Wingdings" w:hAnsi="Wingdings" w:hint="default"/>
        <w:color w:val="146194" w:themeColor="text2"/>
        <w:lang w:val="it"/>
      </w:rPr>
    </w:lvl>
    <w:lvl w:ilvl="1" w:tplc="EA9AC48E">
      <w:numFmt w:val="bullet"/>
      <w:lvlText w:val="-"/>
      <w:lvlJc w:val="left"/>
      <w:pPr>
        <w:ind w:left="1211" w:hanging="360"/>
      </w:pPr>
      <w:rPr>
        <w:rFonts w:ascii="Calibri" w:eastAsia="Times New Roman" w:hAnsi="Calibri" w:cs="Arial"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cs="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cs="Courier New" w:hint="default"/>
      </w:rPr>
    </w:lvl>
    <w:lvl w:ilvl="8" w:tplc="04100005">
      <w:start w:val="1"/>
      <w:numFmt w:val="bullet"/>
      <w:lvlText w:val=""/>
      <w:lvlJc w:val="left"/>
      <w:pPr>
        <w:ind w:left="6622" w:hanging="360"/>
      </w:pPr>
      <w:rPr>
        <w:rFonts w:ascii="Wingdings" w:hAnsi="Wingdings" w:hint="default"/>
      </w:rPr>
    </w:lvl>
  </w:abstractNum>
  <w:abstractNum w:abstractNumId="2" w15:restartNumberingAfterBreak="0">
    <w:nsid w:val="103F618F"/>
    <w:multiLevelType w:val="hybridMultilevel"/>
    <w:tmpl w:val="47BEA7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813506"/>
    <w:multiLevelType w:val="hybridMultilevel"/>
    <w:tmpl w:val="B77A5204"/>
    <w:lvl w:ilvl="0" w:tplc="0410000F">
      <w:start w:val="1"/>
      <w:numFmt w:val="decimal"/>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 w15:restartNumberingAfterBreak="0">
    <w:nsid w:val="131D6892"/>
    <w:multiLevelType w:val="hybridMultilevel"/>
    <w:tmpl w:val="ED7EAE00"/>
    <w:lvl w:ilvl="0" w:tplc="E1EE08BA">
      <w:start w:val="1"/>
      <w:numFmt w:val="bullet"/>
      <w:lvlText w:val="-"/>
      <w:lvlJc w:val="left"/>
      <w:pPr>
        <w:ind w:left="1004" w:hanging="360"/>
      </w:pPr>
      <w:rPr>
        <w:rFonts w:ascii="Garamond" w:eastAsia="Garamond" w:hAnsi="Garamond" w:cs="Garamond" w:hint="default"/>
        <w:w w:val="100"/>
        <w:sz w:val="24"/>
        <w:szCs w:val="24"/>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234D7323"/>
    <w:multiLevelType w:val="hybridMultilevel"/>
    <w:tmpl w:val="985456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9E1110"/>
    <w:multiLevelType w:val="hybridMultilevel"/>
    <w:tmpl w:val="47BEA7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1C0E7F"/>
    <w:multiLevelType w:val="hybridMultilevel"/>
    <w:tmpl w:val="A52CF5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0935BE"/>
    <w:multiLevelType w:val="multilevel"/>
    <w:tmpl w:val="DF90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12F4D"/>
    <w:multiLevelType w:val="multilevel"/>
    <w:tmpl w:val="8F66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A01BA"/>
    <w:multiLevelType w:val="hybridMultilevel"/>
    <w:tmpl w:val="BC30E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924666"/>
    <w:multiLevelType w:val="hybridMultilevel"/>
    <w:tmpl w:val="F2C06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A868F8"/>
    <w:multiLevelType w:val="hybridMultilevel"/>
    <w:tmpl w:val="D2E8C0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3595DAA"/>
    <w:multiLevelType w:val="hybridMultilevel"/>
    <w:tmpl w:val="11F65940"/>
    <w:lvl w:ilvl="0" w:tplc="E1EE08BA">
      <w:start w:val="1"/>
      <w:numFmt w:val="bullet"/>
      <w:lvlText w:val="-"/>
      <w:lvlJc w:val="left"/>
      <w:pPr>
        <w:ind w:left="720" w:hanging="360"/>
      </w:pPr>
      <w:rPr>
        <w:rFonts w:ascii="Garamond" w:eastAsia="Garamond" w:hAnsi="Garamond" w:cs="Garamond" w:hint="default"/>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C513DA"/>
    <w:multiLevelType w:val="multilevel"/>
    <w:tmpl w:val="87CA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C108C"/>
    <w:multiLevelType w:val="hybridMultilevel"/>
    <w:tmpl w:val="221ABC72"/>
    <w:lvl w:ilvl="0" w:tplc="32A8C41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494F2976"/>
    <w:multiLevelType w:val="hybridMultilevel"/>
    <w:tmpl w:val="C1DA40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251B04"/>
    <w:multiLevelType w:val="hybridMultilevel"/>
    <w:tmpl w:val="51D81E7E"/>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8" w15:restartNumberingAfterBreak="0">
    <w:nsid w:val="4FE41C0C"/>
    <w:multiLevelType w:val="hybridMultilevel"/>
    <w:tmpl w:val="F140D7E0"/>
    <w:lvl w:ilvl="0" w:tplc="27369F16">
      <w:start w:val="1"/>
      <w:numFmt w:val="decimal"/>
      <w:lvlText w:val="%1)"/>
      <w:lvlJc w:val="left"/>
      <w:pPr>
        <w:ind w:left="360" w:hanging="360"/>
      </w:pPr>
      <w:rPr>
        <w:rFonts w:asciiTheme="majorHAnsi" w:eastAsia="Arial" w:hAnsiTheme="majorHAnsi" w:cstheme="majorHAnsi"/>
        <w:b/>
        <w:bCs/>
        <w:w w:val="100"/>
        <w:sz w:val="24"/>
        <w:szCs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54660BC6"/>
    <w:multiLevelType w:val="hybridMultilevel"/>
    <w:tmpl w:val="D2AA69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48C395D"/>
    <w:multiLevelType w:val="hybridMultilevel"/>
    <w:tmpl w:val="80FA8E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541643E"/>
    <w:multiLevelType w:val="hybridMultilevel"/>
    <w:tmpl w:val="F216F788"/>
    <w:lvl w:ilvl="0" w:tplc="E1EE08BA">
      <w:start w:val="1"/>
      <w:numFmt w:val="bullet"/>
      <w:lvlText w:val="-"/>
      <w:lvlJc w:val="left"/>
      <w:pPr>
        <w:ind w:left="720" w:hanging="360"/>
      </w:pPr>
      <w:rPr>
        <w:rFonts w:ascii="Garamond" w:eastAsia="Garamond" w:hAnsi="Garamond" w:cs="Garamond" w:hint="default"/>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5E4E88"/>
    <w:multiLevelType w:val="hybridMultilevel"/>
    <w:tmpl w:val="4A76F7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A7095E"/>
    <w:multiLevelType w:val="hybridMultilevel"/>
    <w:tmpl w:val="80FA8E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9C18A0"/>
    <w:multiLevelType w:val="hybridMultilevel"/>
    <w:tmpl w:val="F12E25A2"/>
    <w:lvl w:ilvl="0" w:tplc="04100011">
      <w:start w:val="1"/>
      <w:numFmt w:val="decimal"/>
      <w:lvlText w:val="%1)"/>
      <w:lvlJc w:val="left"/>
      <w:pPr>
        <w:ind w:left="720" w:hanging="360"/>
      </w:pPr>
    </w:lvl>
    <w:lvl w:ilvl="1" w:tplc="442A5394">
      <w:start w:val="1"/>
      <w:numFmt w:val="decimal"/>
      <w:lvlText w:val="%2)"/>
      <w:lvlJc w:val="left"/>
      <w:pPr>
        <w:ind w:left="1440" w:hanging="360"/>
      </w:pPr>
      <w:rPr>
        <w:rFonts w:asciiTheme="majorHAnsi" w:eastAsia="Arial" w:hAnsiTheme="majorHAnsi" w:cstheme="majorHAns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7D64ABF"/>
    <w:multiLevelType w:val="multilevel"/>
    <w:tmpl w:val="9830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47464"/>
    <w:multiLevelType w:val="hybridMultilevel"/>
    <w:tmpl w:val="DFA2D928"/>
    <w:lvl w:ilvl="0" w:tplc="673A7FAC">
      <w:numFmt w:val="bullet"/>
      <w:lvlText w:val=""/>
      <w:lvlJc w:val="left"/>
      <w:pPr>
        <w:ind w:left="314" w:hanging="210"/>
      </w:pPr>
      <w:rPr>
        <w:rFonts w:ascii="Symbol" w:eastAsia="Symbol" w:hAnsi="Symbol" w:cs="Symbol" w:hint="default"/>
        <w:b w:val="0"/>
        <w:bCs w:val="0"/>
        <w:i w:val="0"/>
        <w:iCs w:val="0"/>
        <w:spacing w:val="0"/>
        <w:w w:val="105"/>
        <w:sz w:val="14"/>
        <w:szCs w:val="14"/>
        <w:lang w:val="it-IT" w:eastAsia="en-US" w:bidi="ar-SA"/>
      </w:rPr>
    </w:lvl>
    <w:lvl w:ilvl="1" w:tplc="7902BD36">
      <w:numFmt w:val="bullet"/>
      <w:lvlText w:val="•"/>
      <w:lvlJc w:val="left"/>
      <w:pPr>
        <w:ind w:left="1394" w:hanging="210"/>
      </w:pPr>
      <w:rPr>
        <w:rFonts w:hint="default"/>
        <w:lang w:val="it-IT" w:eastAsia="en-US" w:bidi="ar-SA"/>
      </w:rPr>
    </w:lvl>
    <w:lvl w:ilvl="2" w:tplc="64C67524">
      <w:numFmt w:val="bullet"/>
      <w:lvlText w:val="•"/>
      <w:lvlJc w:val="left"/>
      <w:pPr>
        <w:ind w:left="2469" w:hanging="210"/>
      </w:pPr>
      <w:rPr>
        <w:rFonts w:hint="default"/>
        <w:lang w:val="it-IT" w:eastAsia="en-US" w:bidi="ar-SA"/>
      </w:rPr>
    </w:lvl>
    <w:lvl w:ilvl="3" w:tplc="66C0710A">
      <w:numFmt w:val="bullet"/>
      <w:lvlText w:val="•"/>
      <w:lvlJc w:val="left"/>
      <w:pPr>
        <w:ind w:left="3543" w:hanging="210"/>
      </w:pPr>
      <w:rPr>
        <w:rFonts w:hint="default"/>
        <w:lang w:val="it-IT" w:eastAsia="en-US" w:bidi="ar-SA"/>
      </w:rPr>
    </w:lvl>
    <w:lvl w:ilvl="4" w:tplc="25CC47A6">
      <w:numFmt w:val="bullet"/>
      <w:lvlText w:val="•"/>
      <w:lvlJc w:val="left"/>
      <w:pPr>
        <w:ind w:left="4618" w:hanging="210"/>
      </w:pPr>
      <w:rPr>
        <w:rFonts w:hint="default"/>
        <w:lang w:val="it-IT" w:eastAsia="en-US" w:bidi="ar-SA"/>
      </w:rPr>
    </w:lvl>
    <w:lvl w:ilvl="5" w:tplc="316099B8">
      <w:numFmt w:val="bullet"/>
      <w:lvlText w:val="•"/>
      <w:lvlJc w:val="left"/>
      <w:pPr>
        <w:ind w:left="5693" w:hanging="210"/>
      </w:pPr>
      <w:rPr>
        <w:rFonts w:hint="default"/>
        <w:lang w:val="it-IT" w:eastAsia="en-US" w:bidi="ar-SA"/>
      </w:rPr>
    </w:lvl>
    <w:lvl w:ilvl="6" w:tplc="C0948D80">
      <w:numFmt w:val="bullet"/>
      <w:lvlText w:val="•"/>
      <w:lvlJc w:val="left"/>
      <w:pPr>
        <w:ind w:left="6767" w:hanging="210"/>
      </w:pPr>
      <w:rPr>
        <w:rFonts w:hint="default"/>
        <w:lang w:val="it-IT" w:eastAsia="en-US" w:bidi="ar-SA"/>
      </w:rPr>
    </w:lvl>
    <w:lvl w:ilvl="7" w:tplc="0A969DA8">
      <w:numFmt w:val="bullet"/>
      <w:lvlText w:val="•"/>
      <w:lvlJc w:val="left"/>
      <w:pPr>
        <w:ind w:left="7842" w:hanging="210"/>
      </w:pPr>
      <w:rPr>
        <w:rFonts w:hint="default"/>
        <w:lang w:val="it-IT" w:eastAsia="en-US" w:bidi="ar-SA"/>
      </w:rPr>
    </w:lvl>
    <w:lvl w:ilvl="8" w:tplc="B24A640A">
      <w:numFmt w:val="bullet"/>
      <w:lvlText w:val="•"/>
      <w:lvlJc w:val="left"/>
      <w:pPr>
        <w:ind w:left="8917" w:hanging="210"/>
      </w:pPr>
      <w:rPr>
        <w:rFonts w:hint="default"/>
        <w:lang w:val="it-IT" w:eastAsia="en-US" w:bidi="ar-SA"/>
      </w:rPr>
    </w:lvl>
  </w:abstractNum>
  <w:abstractNum w:abstractNumId="27" w15:restartNumberingAfterBreak="0">
    <w:nsid w:val="6FDF16BE"/>
    <w:multiLevelType w:val="hybridMultilevel"/>
    <w:tmpl w:val="611850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E14A9D"/>
    <w:multiLevelType w:val="hybridMultilevel"/>
    <w:tmpl w:val="3E4AEA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9A458D"/>
    <w:multiLevelType w:val="hybridMultilevel"/>
    <w:tmpl w:val="A2E6D1A0"/>
    <w:lvl w:ilvl="0" w:tplc="E1EE08BA">
      <w:start w:val="1"/>
      <w:numFmt w:val="bullet"/>
      <w:lvlText w:val="-"/>
      <w:lvlJc w:val="left"/>
      <w:pPr>
        <w:ind w:left="720" w:hanging="360"/>
      </w:pPr>
      <w:rPr>
        <w:rFonts w:ascii="Garamond" w:eastAsia="Garamond" w:hAnsi="Garamond" w:cs="Garamond" w:hint="default"/>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DD5E33"/>
    <w:multiLevelType w:val="hybridMultilevel"/>
    <w:tmpl w:val="333AC67E"/>
    <w:lvl w:ilvl="0" w:tplc="E1EE08BA">
      <w:start w:val="1"/>
      <w:numFmt w:val="bullet"/>
      <w:lvlText w:val="-"/>
      <w:lvlJc w:val="left"/>
      <w:pPr>
        <w:ind w:left="862" w:hanging="360"/>
      </w:pPr>
      <w:rPr>
        <w:rFonts w:ascii="Garamond" w:eastAsia="Garamond" w:hAnsi="Garamond" w:cs="Garamond" w:hint="default"/>
        <w:w w:val="100"/>
        <w:sz w:val="24"/>
        <w:szCs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1" w15:restartNumberingAfterBreak="0">
    <w:nsid w:val="79F50F01"/>
    <w:multiLevelType w:val="hybridMultilevel"/>
    <w:tmpl w:val="D64EF1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22398B"/>
    <w:multiLevelType w:val="hybridMultilevel"/>
    <w:tmpl w:val="80221E32"/>
    <w:lvl w:ilvl="0" w:tplc="E1EE08BA">
      <w:start w:val="1"/>
      <w:numFmt w:val="bullet"/>
      <w:lvlText w:val="-"/>
      <w:lvlJc w:val="left"/>
      <w:pPr>
        <w:ind w:left="720" w:hanging="360"/>
      </w:pPr>
      <w:rPr>
        <w:rFonts w:ascii="Garamond" w:eastAsia="Garamond" w:hAnsi="Garamond" w:cs="Garamond" w:hint="default"/>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A6104A"/>
    <w:multiLevelType w:val="hybridMultilevel"/>
    <w:tmpl w:val="4232C6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E05630F"/>
    <w:multiLevelType w:val="multilevel"/>
    <w:tmpl w:val="AC387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8" w:hanging="708"/>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AC4FC3"/>
    <w:multiLevelType w:val="hybridMultilevel"/>
    <w:tmpl w:val="3072119A"/>
    <w:lvl w:ilvl="0" w:tplc="DA4AC4A2">
      <w:start w:val="1"/>
      <w:numFmt w:val="decimal"/>
      <w:lvlText w:val="%1)"/>
      <w:lvlJc w:val="left"/>
      <w:pPr>
        <w:ind w:left="720" w:hanging="360"/>
      </w:pPr>
      <w:rPr>
        <w:rFonts w:cstheme="minorBid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3B5EEF"/>
    <w:multiLevelType w:val="hybridMultilevel"/>
    <w:tmpl w:val="ED6E50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9769029">
    <w:abstractNumId w:val="29"/>
  </w:num>
  <w:num w:numId="2" w16cid:durableId="1879275692">
    <w:abstractNumId w:val="1"/>
  </w:num>
  <w:num w:numId="3" w16cid:durableId="190070306">
    <w:abstractNumId w:val="15"/>
  </w:num>
  <w:num w:numId="4" w16cid:durableId="1617714830">
    <w:abstractNumId w:val="7"/>
  </w:num>
  <w:num w:numId="5" w16cid:durableId="4093550">
    <w:abstractNumId w:val="8"/>
  </w:num>
  <w:num w:numId="6" w16cid:durableId="997997015">
    <w:abstractNumId w:val="5"/>
  </w:num>
  <w:num w:numId="7" w16cid:durableId="682588266">
    <w:abstractNumId w:val="19"/>
  </w:num>
  <w:num w:numId="8" w16cid:durableId="1984457424">
    <w:abstractNumId w:val="21"/>
  </w:num>
  <w:num w:numId="9" w16cid:durableId="2058627153">
    <w:abstractNumId w:val="4"/>
  </w:num>
  <w:num w:numId="10" w16cid:durableId="1029722289">
    <w:abstractNumId w:val="18"/>
  </w:num>
  <w:num w:numId="11" w16cid:durableId="21325303">
    <w:abstractNumId w:val="30"/>
  </w:num>
  <w:num w:numId="12" w16cid:durableId="993602608">
    <w:abstractNumId w:val="32"/>
  </w:num>
  <w:num w:numId="13" w16cid:durableId="1193956355">
    <w:abstractNumId w:val="17"/>
  </w:num>
  <w:num w:numId="14" w16cid:durableId="1621917183">
    <w:abstractNumId w:val="0"/>
  </w:num>
  <w:num w:numId="15" w16cid:durableId="73015698">
    <w:abstractNumId w:val="3"/>
  </w:num>
  <w:num w:numId="16" w16cid:durableId="2085060227">
    <w:abstractNumId w:val="12"/>
  </w:num>
  <w:num w:numId="17" w16cid:durableId="104472152">
    <w:abstractNumId w:val="22"/>
  </w:num>
  <w:num w:numId="18" w16cid:durableId="1758748875">
    <w:abstractNumId w:val="2"/>
  </w:num>
  <w:num w:numId="19" w16cid:durableId="997540876">
    <w:abstractNumId w:val="11"/>
  </w:num>
  <w:num w:numId="20" w16cid:durableId="1286808492">
    <w:abstractNumId w:val="16"/>
  </w:num>
  <w:num w:numId="21" w16cid:durableId="309944305">
    <w:abstractNumId w:val="27"/>
  </w:num>
  <w:num w:numId="22" w16cid:durableId="17583859">
    <w:abstractNumId w:val="28"/>
  </w:num>
  <w:num w:numId="23" w16cid:durableId="1304038346">
    <w:abstractNumId w:val="33"/>
  </w:num>
  <w:num w:numId="24" w16cid:durableId="2107991973">
    <w:abstractNumId w:val="31"/>
  </w:num>
  <w:num w:numId="25" w16cid:durableId="1099718962">
    <w:abstractNumId w:val="6"/>
  </w:num>
  <w:num w:numId="26" w16cid:durableId="1740905681">
    <w:abstractNumId w:val="20"/>
  </w:num>
  <w:num w:numId="27" w16cid:durableId="257445329">
    <w:abstractNumId w:val="23"/>
  </w:num>
  <w:num w:numId="28" w16cid:durableId="384645030">
    <w:abstractNumId w:val="26"/>
  </w:num>
  <w:num w:numId="29" w16cid:durableId="1937133818">
    <w:abstractNumId w:val="13"/>
  </w:num>
  <w:num w:numId="30" w16cid:durableId="163906934">
    <w:abstractNumId w:val="34"/>
  </w:num>
  <w:num w:numId="31" w16cid:durableId="79183905">
    <w:abstractNumId w:val="9"/>
  </w:num>
  <w:num w:numId="32" w16cid:durableId="49118351">
    <w:abstractNumId w:val="25"/>
  </w:num>
  <w:num w:numId="33" w16cid:durableId="729577427">
    <w:abstractNumId w:val="14"/>
  </w:num>
  <w:num w:numId="34" w16cid:durableId="1037581358">
    <w:abstractNumId w:val="36"/>
  </w:num>
  <w:num w:numId="35" w16cid:durableId="1798915227">
    <w:abstractNumId w:val="10"/>
  </w:num>
  <w:num w:numId="36" w16cid:durableId="1020542602">
    <w:abstractNumId w:val="35"/>
  </w:num>
  <w:num w:numId="37" w16cid:durableId="1567110082">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B8"/>
    <w:rsid w:val="000034ED"/>
    <w:rsid w:val="00014873"/>
    <w:rsid w:val="00017DEF"/>
    <w:rsid w:val="00023751"/>
    <w:rsid w:val="00027B44"/>
    <w:rsid w:val="00030750"/>
    <w:rsid w:val="00030A31"/>
    <w:rsid w:val="00030B2C"/>
    <w:rsid w:val="00033E3F"/>
    <w:rsid w:val="00037115"/>
    <w:rsid w:val="00047374"/>
    <w:rsid w:val="000474AE"/>
    <w:rsid w:val="00051B07"/>
    <w:rsid w:val="00051CDE"/>
    <w:rsid w:val="00062977"/>
    <w:rsid w:val="00066D5C"/>
    <w:rsid w:val="0006767D"/>
    <w:rsid w:val="00071826"/>
    <w:rsid w:val="0007363D"/>
    <w:rsid w:val="00092B3A"/>
    <w:rsid w:val="000949AA"/>
    <w:rsid w:val="00095129"/>
    <w:rsid w:val="0009561F"/>
    <w:rsid w:val="000A6525"/>
    <w:rsid w:val="000B12EF"/>
    <w:rsid w:val="000B5344"/>
    <w:rsid w:val="000B733F"/>
    <w:rsid w:val="000C1503"/>
    <w:rsid w:val="000C64DB"/>
    <w:rsid w:val="000D2B7D"/>
    <w:rsid w:val="000D76EE"/>
    <w:rsid w:val="000E5C4D"/>
    <w:rsid w:val="000F518A"/>
    <w:rsid w:val="00105B9E"/>
    <w:rsid w:val="00107A0B"/>
    <w:rsid w:val="00110BB1"/>
    <w:rsid w:val="00111257"/>
    <w:rsid w:val="001138A1"/>
    <w:rsid w:val="00124DC9"/>
    <w:rsid w:val="00125F26"/>
    <w:rsid w:val="001321E0"/>
    <w:rsid w:val="001376DA"/>
    <w:rsid w:val="00140E74"/>
    <w:rsid w:val="0014530C"/>
    <w:rsid w:val="00146939"/>
    <w:rsid w:val="001572B7"/>
    <w:rsid w:val="00160BBF"/>
    <w:rsid w:val="0016421E"/>
    <w:rsid w:val="00173E98"/>
    <w:rsid w:val="00181A12"/>
    <w:rsid w:val="00184B73"/>
    <w:rsid w:val="001930FC"/>
    <w:rsid w:val="0019789B"/>
    <w:rsid w:val="00197F5E"/>
    <w:rsid w:val="001B49AB"/>
    <w:rsid w:val="001B6A09"/>
    <w:rsid w:val="001C1705"/>
    <w:rsid w:val="001C172E"/>
    <w:rsid w:val="001C376F"/>
    <w:rsid w:val="001C5499"/>
    <w:rsid w:val="001C575B"/>
    <w:rsid w:val="001D23E5"/>
    <w:rsid w:val="001D24E3"/>
    <w:rsid w:val="001D25BD"/>
    <w:rsid w:val="001D7FB7"/>
    <w:rsid w:val="001E76E7"/>
    <w:rsid w:val="001F040D"/>
    <w:rsid w:val="001F31C2"/>
    <w:rsid w:val="001F4CAE"/>
    <w:rsid w:val="001F697B"/>
    <w:rsid w:val="00203456"/>
    <w:rsid w:val="00206C5B"/>
    <w:rsid w:val="00207BFD"/>
    <w:rsid w:val="00207DEA"/>
    <w:rsid w:val="00214E72"/>
    <w:rsid w:val="00216E0A"/>
    <w:rsid w:val="00230711"/>
    <w:rsid w:val="0023266A"/>
    <w:rsid w:val="002352BA"/>
    <w:rsid w:val="00236F17"/>
    <w:rsid w:val="0023710E"/>
    <w:rsid w:val="002405CF"/>
    <w:rsid w:val="0025444B"/>
    <w:rsid w:val="0026263F"/>
    <w:rsid w:val="002630DE"/>
    <w:rsid w:val="00267E27"/>
    <w:rsid w:val="00270291"/>
    <w:rsid w:val="00277647"/>
    <w:rsid w:val="00277B7F"/>
    <w:rsid w:val="002808A7"/>
    <w:rsid w:val="00286A14"/>
    <w:rsid w:val="00292ECE"/>
    <w:rsid w:val="0029417C"/>
    <w:rsid w:val="002941D4"/>
    <w:rsid w:val="002A0371"/>
    <w:rsid w:val="002A0667"/>
    <w:rsid w:val="002A066B"/>
    <w:rsid w:val="002A1127"/>
    <w:rsid w:val="002A56E6"/>
    <w:rsid w:val="002B3B3D"/>
    <w:rsid w:val="002B3DD3"/>
    <w:rsid w:val="002B4E5F"/>
    <w:rsid w:val="002B5F1D"/>
    <w:rsid w:val="002B6693"/>
    <w:rsid w:val="002C1FC6"/>
    <w:rsid w:val="002C5076"/>
    <w:rsid w:val="002D0E25"/>
    <w:rsid w:val="002D23BC"/>
    <w:rsid w:val="002D75A6"/>
    <w:rsid w:val="002E083B"/>
    <w:rsid w:val="002E1299"/>
    <w:rsid w:val="002E651F"/>
    <w:rsid w:val="002F6BD3"/>
    <w:rsid w:val="00307241"/>
    <w:rsid w:val="0030743F"/>
    <w:rsid w:val="00310165"/>
    <w:rsid w:val="00310E10"/>
    <w:rsid w:val="003132C9"/>
    <w:rsid w:val="00315C9B"/>
    <w:rsid w:val="00320E3C"/>
    <w:rsid w:val="00330420"/>
    <w:rsid w:val="00336862"/>
    <w:rsid w:val="00337181"/>
    <w:rsid w:val="00343470"/>
    <w:rsid w:val="003475C6"/>
    <w:rsid w:val="00351ED9"/>
    <w:rsid w:val="00353360"/>
    <w:rsid w:val="00353E2C"/>
    <w:rsid w:val="0035676B"/>
    <w:rsid w:val="00357F1C"/>
    <w:rsid w:val="00361393"/>
    <w:rsid w:val="00365F52"/>
    <w:rsid w:val="00371F3C"/>
    <w:rsid w:val="003739E4"/>
    <w:rsid w:val="003750ED"/>
    <w:rsid w:val="003801AF"/>
    <w:rsid w:val="0038042C"/>
    <w:rsid w:val="003905F5"/>
    <w:rsid w:val="00395420"/>
    <w:rsid w:val="00395B59"/>
    <w:rsid w:val="003A2F2E"/>
    <w:rsid w:val="003A57FE"/>
    <w:rsid w:val="003B09AD"/>
    <w:rsid w:val="003B1C76"/>
    <w:rsid w:val="003C22AD"/>
    <w:rsid w:val="003C4103"/>
    <w:rsid w:val="003C57D9"/>
    <w:rsid w:val="003D1367"/>
    <w:rsid w:val="003D1C02"/>
    <w:rsid w:val="003D2642"/>
    <w:rsid w:val="003D5412"/>
    <w:rsid w:val="003D5F41"/>
    <w:rsid w:val="003E0D87"/>
    <w:rsid w:val="003E15B5"/>
    <w:rsid w:val="003E193D"/>
    <w:rsid w:val="003E289E"/>
    <w:rsid w:val="003E3BAA"/>
    <w:rsid w:val="003F393D"/>
    <w:rsid w:val="00404B05"/>
    <w:rsid w:val="00406073"/>
    <w:rsid w:val="00411E8F"/>
    <w:rsid w:val="00412A89"/>
    <w:rsid w:val="004141E4"/>
    <w:rsid w:val="0041566A"/>
    <w:rsid w:val="004242A1"/>
    <w:rsid w:val="004264CD"/>
    <w:rsid w:val="004306DC"/>
    <w:rsid w:val="004323A2"/>
    <w:rsid w:val="00434223"/>
    <w:rsid w:val="00434879"/>
    <w:rsid w:val="0044095F"/>
    <w:rsid w:val="0044403B"/>
    <w:rsid w:val="00444169"/>
    <w:rsid w:val="00447606"/>
    <w:rsid w:val="00450B55"/>
    <w:rsid w:val="004652F0"/>
    <w:rsid w:val="00466BB0"/>
    <w:rsid w:val="00471982"/>
    <w:rsid w:val="00474955"/>
    <w:rsid w:val="00477C30"/>
    <w:rsid w:val="004803C4"/>
    <w:rsid w:val="00481C9C"/>
    <w:rsid w:val="00482357"/>
    <w:rsid w:val="0048710F"/>
    <w:rsid w:val="004874CC"/>
    <w:rsid w:val="00491065"/>
    <w:rsid w:val="004967A1"/>
    <w:rsid w:val="00496DD1"/>
    <w:rsid w:val="004A072E"/>
    <w:rsid w:val="004A2485"/>
    <w:rsid w:val="004A6173"/>
    <w:rsid w:val="004B1C48"/>
    <w:rsid w:val="004D2635"/>
    <w:rsid w:val="004D42C8"/>
    <w:rsid w:val="004E07E7"/>
    <w:rsid w:val="004E1B67"/>
    <w:rsid w:val="004E273E"/>
    <w:rsid w:val="004E6147"/>
    <w:rsid w:val="004F0973"/>
    <w:rsid w:val="004F3D75"/>
    <w:rsid w:val="00505316"/>
    <w:rsid w:val="00510968"/>
    <w:rsid w:val="005157FE"/>
    <w:rsid w:val="00516684"/>
    <w:rsid w:val="005169AF"/>
    <w:rsid w:val="00516F4B"/>
    <w:rsid w:val="00522F12"/>
    <w:rsid w:val="00524331"/>
    <w:rsid w:val="00532229"/>
    <w:rsid w:val="00537145"/>
    <w:rsid w:val="00541A62"/>
    <w:rsid w:val="0054315D"/>
    <w:rsid w:val="0054666B"/>
    <w:rsid w:val="005532CC"/>
    <w:rsid w:val="00553DB6"/>
    <w:rsid w:val="00557BDB"/>
    <w:rsid w:val="005637FF"/>
    <w:rsid w:val="00564757"/>
    <w:rsid w:val="00564C7D"/>
    <w:rsid w:val="005710CC"/>
    <w:rsid w:val="00574E0A"/>
    <w:rsid w:val="005835DF"/>
    <w:rsid w:val="00592482"/>
    <w:rsid w:val="005946BA"/>
    <w:rsid w:val="005A0ACD"/>
    <w:rsid w:val="005B0703"/>
    <w:rsid w:val="005B5CA5"/>
    <w:rsid w:val="005C1D60"/>
    <w:rsid w:val="005E0B66"/>
    <w:rsid w:val="005E223E"/>
    <w:rsid w:val="005E3733"/>
    <w:rsid w:val="005E5141"/>
    <w:rsid w:val="005E631F"/>
    <w:rsid w:val="005F6313"/>
    <w:rsid w:val="005F63EA"/>
    <w:rsid w:val="005F7758"/>
    <w:rsid w:val="006009A1"/>
    <w:rsid w:val="0060210D"/>
    <w:rsid w:val="0061302C"/>
    <w:rsid w:val="00615FED"/>
    <w:rsid w:val="00616F87"/>
    <w:rsid w:val="00617724"/>
    <w:rsid w:val="006208FE"/>
    <w:rsid w:val="00620BAC"/>
    <w:rsid w:val="00622C60"/>
    <w:rsid w:val="006364A9"/>
    <w:rsid w:val="00640203"/>
    <w:rsid w:val="00641F9A"/>
    <w:rsid w:val="006446D4"/>
    <w:rsid w:val="00645080"/>
    <w:rsid w:val="00646970"/>
    <w:rsid w:val="00646C38"/>
    <w:rsid w:val="00647C6F"/>
    <w:rsid w:val="00652150"/>
    <w:rsid w:val="006562D6"/>
    <w:rsid w:val="0065688B"/>
    <w:rsid w:val="00660BD2"/>
    <w:rsid w:val="00664D67"/>
    <w:rsid w:val="00665379"/>
    <w:rsid w:val="006662FE"/>
    <w:rsid w:val="00672B3B"/>
    <w:rsid w:val="00672DC5"/>
    <w:rsid w:val="00676148"/>
    <w:rsid w:val="00687319"/>
    <w:rsid w:val="00691FBD"/>
    <w:rsid w:val="00693585"/>
    <w:rsid w:val="006969F1"/>
    <w:rsid w:val="006978BD"/>
    <w:rsid w:val="006A0BE7"/>
    <w:rsid w:val="006B0DAA"/>
    <w:rsid w:val="006B259A"/>
    <w:rsid w:val="006B6943"/>
    <w:rsid w:val="006B747B"/>
    <w:rsid w:val="006C37FC"/>
    <w:rsid w:val="006C414D"/>
    <w:rsid w:val="006D04E8"/>
    <w:rsid w:val="006D117B"/>
    <w:rsid w:val="006D378C"/>
    <w:rsid w:val="006E0000"/>
    <w:rsid w:val="006E234B"/>
    <w:rsid w:val="006E4B08"/>
    <w:rsid w:val="006F009C"/>
    <w:rsid w:val="006F0A2A"/>
    <w:rsid w:val="006F3608"/>
    <w:rsid w:val="006F453E"/>
    <w:rsid w:val="00704CB4"/>
    <w:rsid w:val="00724461"/>
    <w:rsid w:val="0072588F"/>
    <w:rsid w:val="007324AF"/>
    <w:rsid w:val="007402EE"/>
    <w:rsid w:val="00750C73"/>
    <w:rsid w:val="0075556E"/>
    <w:rsid w:val="00756BF3"/>
    <w:rsid w:val="00757128"/>
    <w:rsid w:val="00761A86"/>
    <w:rsid w:val="00770C52"/>
    <w:rsid w:val="00772EEC"/>
    <w:rsid w:val="00776B6E"/>
    <w:rsid w:val="007847D4"/>
    <w:rsid w:val="00786F6B"/>
    <w:rsid w:val="00790046"/>
    <w:rsid w:val="00792329"/>
    <w:rsid w:val="0079273D"/>
    <w:rsid w:val="00793AC5"/>
    <w:rsid w:val="0079633B"/>
    <w:rsid w:val="007A05F4"/>
    <w:rsid w:val="007A71B3"/>
    <w:rsid w:val="007A7FE7"/>
    <w:rsid w:val="007B2767"/>
    <w:rsid w:val="007B2970"/>
    <w:rsid w:val="007B642A"/>
    <w:rsid w:val="007B7008"/>
    <w:rsid w:val="007C3B5F"/>
    <w:rsid w:val="007C79FF"/>
    <w:rsid w:val="007D09E0"/>
    <w:rsid w:val="007D5477"/>
    <w:rsid w:val="007E038C"/>
    <w:rsid w:val="007E62F2"/>
    <w:rsid w:val="00801E5F"/>
    <w:rsid w:val="00805F27"/>
    <w:rsid w:val="008105D9"/>
    <w:rsid w:val="008115A8"/>
    <w:rsid w:val="00817801"/>
    <w:rsid w:val="0082595D"/>
    <w:rsid w:val="00832C3D"/>
    <w:rsid w:val="00832FAD"/>
    <w:rsid w:val="00835318"/>
    <w:rsid w:val="008410A6"/>
    <w:rsid w:val="008414F5"/>
    <w:rsid w:val="0084375A"/>
    <w:rsid w:val="0084390D"/>
    <w:rsid w:val="00846390"/>
    <w:rsid w:val="00846662"/>
    <w:rsid w:val="00851C0B"/>
    <w:rsid w:val="00857EFE"/>
    <w:rsid w:val="008610CA"/>
    <w:rsid w:val="00871350"/>
    <w:rsid w:val="008765F5"/>
    <w:rsid w:val="00884304"/>
    <w:rsid w:val="00886318"/>
    <w:rsid w:val="008935F0"/>
    <w:rsid w:val="008A7ED6"/>
    <w:rsid w:val="008B16B7"/>
    <w:rsid w:val="008B72B5"/>
    <w:rsid w:val="008C5047"/>
    <w:rsid w:val="008D4D14"/>
    <w:rsid w:val="008D54DC"/>
    <w:rsid w:val="008D76DF"/>
    <w:rsid w:val="008E1177"/>
    <w:rsid w:val="008E388B"/>
    <w:rsid w:val="008E5892"/>
    <w:rsid w:val="008E7124"/>
    <w:rsid w:val="008F40DF"/>
    <w:rsid w:val="008F598C"/>
    <w:rsid w:val="0090319F"/>
    <w:rsid w:val="00906FAF"/>
    <w:rsid w:val="0091179E"/>
    <w:rsid w:val="00915207"/>
    <w:rsid w:val="009154FE"/>
    <w:rsid w:val="009202D9"/>
    <w:rsid w:val="009221DF"/>
    <w:rsid w:val="009278F3"/>
    <w:rsid w:val="0093108F"/>
    <w:rsid w:val="0093438F"/>
    <w:rsid w:val="009506D0"/>
    <w:rsid w:val="00951A06"/>
    <w:rsid w:val="00960AF3"/>
    <w:rsid w:val="0096145B"/>
    <w:rsid w:val="00961754"/>
    <w:rsid w:val="0096209E"/>
    <w:rsid w:val="00970463"/>
    <w:rsid w:val="00972442"/>
    <w:rsid w:val="0097311F"/>
    <w:rsid w:val="009864FF"/>
    <w:rsid w:val="009940B3"/>
    <w:rsid w:val="009A03FC"/>
    <w:rsid w:val="009A3F93"/>
    <w:rsid w:val="009B34E1"/>
    <w:rsid w:val="009C2597"/>
    <w:rsid w:val="009C496B"/>
    <w:rsid w:val="009D4769"/>
    <w:rsid w:val="009E6330"/>
    <w:rsid w:val="009F5D44"/>
    <w:rsid w:val="009F67AD"/>
    <w:rsid w:val="00A032E0"/>
    <w:rsid w:val="00A04617"/>
    <w:rsid w:val="00A10ACF"/>
    <w:rsid w:val="00A118F3"/>
    <w:rsid w:val="00A137C3"/>
    <w:rsid w:val="00A20ADE"/>
    <w:rsid w:val="00A21455"/>
    <w:rsid w:val="00A22F24"/>
    <w:rsid w:val="00A240B7"/>
    <w:rsid w:val="00A26275"/>
    <w:rsid w:val="00A317A4"/>
    <w:rsid w:val="00A3279E"/>
    <w:rsid w:val="00A37AC0"/>
    <w:rsid w:val="00A4656B"/>
    <w:rsid w:val="00A4677E"/>
    <w:rsid w:val="00A47AA7"/>
    <w:rsid w:val="00A5103E"/>
    <w:rsid w:val="00A535AE"/>
    <w:rsid w:val="00A554E2"/>
    <w:rsid w:val="00A569A7"/>
    <w:rsid w:val="00A57985"/>
    <w:rsid w:val="00A60110"/>
    <w:rsid w:val="00A62D55"/>
    <w:rsid w:val="00A726CD"/>
    <w:rsid w:val="00A73E61"/>
    <w:rsid w:val="00A754CC"/>
    <w:rsid w:val="00A7621B"/>
    <w:rsid w:val="00A97653"/>
    <w:rsid w:val="00AA0E0F"/>
    <w:rsid w:val="00AA0FBD"/>
    <w:rsid w:val="00AA2A47"/>
    <w:rsid w:val="00AB0A53"/>
    <w:rsid w:val="00AB1EE2"/>
    <w:rsid w:val="00AB7BBE"/>
    <w:rsid w:val="00AB7F01"/>
    <w:rsid w:val="00AC0137"/>
    <w:rsid w:val="00AC7322"/>
    <w:rsid w:val="00AC7CC8"/>
    <w:rsid w:val="00AD30A0"/>
    <w:rsid w:val="00AD569F"/>
    <w:rsid w:val="00AD5A33"/>
    <w:rsid w:val="00AD5FB4"/>
    <w:rsid w:val="00AE512A"/>
    <w:rsid w:val="00AE54C2"/>
    <w:rsid w:val="00AF0722"/>
    <w:rsid w:val="00AF1723"/>
    <w:rsid w:val="00AF47B0"/>
    <w:rsid w:val="00AF6102"/>
    <w:rsid w:val="00B0507F"/>
    <w:rsid w:val="00B0601C"/>
    <w:rsid w:val="00B063A3"/>
    <w:rsid w:val="00B23433"/>
    <w:rsid w:val="00B25345"/>
    <w:rsid w:val="00B32D40"/>
    <w:rsid w:val="00B33049"/>
    <w:rsid w:val="00B41B57"/>
    <w:rsid w:val="00B514B1"/>
    <w:rsid w:val="00B515AE"/>
    <w:rsid w:val="00B54D2F"/>
    <w:rsid w:val="00B56257"/>
    <w:rsid w:val="00B63959"/>
    <w:rsid w:val="00B65433"/>
    <w:rsid w:val="00B657D7"/>
    <w:rsid w:val="00B65F63"/>
    <w:rsid w:val="00B70AE6"/>
    <w:rsid w:val="00B74061"/>
    <w:rsid w:val="00B80919"/>
    <w:rsid w:val="00B81767"/>
    <w:rsid w:val="00B83AC3"/>
    <w:rsid w:val="00B86BC1"/>
    <w:rsid w:val="00B86D2E"/>
    <w:rsid w:val="00B87739"/>
    <w:rsid w:val="00B918D9"/>
    <w:rsid w:val="00BA13B6"/>
    <w:rsid w:val="00BA3D8D"/>
    <w:rsid w:val="00BA40CC"/>
    <w:rsid w:val="00BA616A"/>
    <w:rsid w:val="00BB4EAD"/>
    <w:rsid w:val="00BB6315"/>
    <w:rsid w:val="00BC0B57"/>
    <w:rsid w:val="00BC36AD"/>
    <w:rsid w:val="00BC570B"/>
    <w:rsid w:val="00BD1047"/>
    <w:rsid w:val="00BD4132"/>
    <w:rsid w:val="00BD414C"/>
    <w:rsid w:val="00BD476B"/>
    <w:rsid w:val="00BD5E1C"/>
    <w:rsid w:val="00BE343B"/>
    <w:rsid w:val="00BE3C74"/>
    <w:rsid w:val="00BF6C06"/>
    <w:rsid w:val="00C00908"/>
    <w:rsid w:val="00C0236F"/>
    <w:rsid w:val="00C030BD"/>
    <w:rsid w:val="00C051ED"/>
    <w:rsid w:val="00C05292"/>
    <w:rsid w:val="00C07D30"/>
    <w:rsid w:val="00C20710"/>
    <w:rsid w:val="00C21D4F"/>
    <w:rsid w:val="00C228F0"/>
    <w:rsid w:val="00C26713"/>
    <w:rsid w:val="00C26C95"/>
    <w:rsid w:val="00C30635"/>
    <w:rsid w:val="00C320E6"/>
    <w:rsid w:val="00C335BC"/>
    <w:rsid w:val="00C459C5"/>
    <w:rsid w:val="00C46493"/>
    <w:rsid w:val="00C52FED"/>
    <w:rsid w:val="00C5335A"/>
    <w:rsid w:val="00C60E00"/>
    <w:rsid w:val="00C61D30"/>
    <w:rsid w:val="00C62A4E"/>
    <w:rsid w:val="00C641C8"/>
    <w:rsid w:val="00C7124F"/>
    <w:rsid w:val="00C816ED"/>
    <w:rsid w:val="00C8225D"/>
    <w:rsid w:val="00C84548"/>
    <w:rsid w:val="00C85A48"/>
    <w:rsid w:val="00C96121"/>
    <w:rsid w:val="00CA0B9F"/>
    <w:rsid w:val="00CA4760"/>
    <w:rsid w:val="00CA77B6"/>
    <w:rsid w:val="00CB07EF"/>
    <w:rsid w:val="00CB19AA"/>
    <w:rsid w:val="00CB1C3F"/>
    <w:rsid w:val="00CC025F"/>
    <w:rsid w:val="00CC100B"/>
    <w:rsid w:val="00CC2889"/>
    <w:rsid w:val="00CD374B"/>
    <w:rsid w:val="00CE1446"/>
    <w:rsid w:val="00CE47CA"/>
    <w:rsid w:val="00CE7041"/>
    <w:rsid w:val="00CF0322"/>
    <w:rsid w:val="00CF0554"/>
    <w:rsid w:val="00CF0ECC"/>
    <w:rsid w:val="00CF2A8D"/>
    <w:rsid w:val="00CF38F1"/>
    <w:rsid w:val="00CF56B2"/>
    <w:rsid w:val="00D11F8F"/>
    <w:rsid w:val="00D1357D"/>
    <w:rsid w:val="00D202E7"/>
    <w:rsid w:val="00D21366"/>
    <w:rsid w:val="00D24506"/>
    <w:rsid w:val="00D24BB2"/>
    <w:rsid w:val="00D31F0C"/>
    <w:rsid w:val="00D356C0"/>
    <w:rsid w:val="00D40C97"/>
    <w:rsid w:val="00D53CA7"/>
    <w:rsid w:val="00D54D19"/>
    <w:rsid w:val="00D60086"/>
    <w:rsid w:val="00D612B8"/>
    <w:rsid w:val="00D64ECD"/>
    <w:rsid w:val="00D71CDB"/>
    <w:rsid w:val="00D725A1"/>
    <w:rsid w:val="00D7292A"/>
    <w:rsid w:val="00D73D50"/>
    <w:rsid w:val="00D75FF2"/>
    <w:rsid w:val="00D84099"/>
    <w:rsid w:val="00D84604"/>
    <w:rsid w:val="00D866D2"/>
    <w:rsid w:val="00D924C3"/>
    <w:rsid w:val="00D94E23"/>
    <w:rsid w:val="00D97154"/>
    <w:rsid w:val="00DA2ECD"/>
    <w:rsid w:val="00DA3386"/>
    <w:rsid w:val="00DA66B6"/>
    <w:rsid w:val="00DB5008"/>
    <w:rsid w:val="00DB59CE"/>
    <w:rsid w:val="00DB5D5B"/>
    <w:rsid w:val="00DC3D47"/>
    <w:rsid w:val="00DC5EDD"/>
    <w:rsid w:val="00DD2145"/>
    <w:rsid w:val="00DD33B7"/>
    <w:rsid w:val="00DD5A1E"/>
    <w:rsid w:val="00DE0578"/>
    <w:rsid w:val="00DE3A39"/>
    <w:rsid w:val="00DE3E6A"/>
    <w:rsid w:val="00DE717A"/>
    <w:rsid w:val="00DF1237"/>
    <w:rsid w:val="00E00DEE"/>
    <w:rsid w:val="00E04085"/>
    <w:rsid w:val="00E045DA"/>
    <w:rsid w:val="00E12FCC"/>
    <w:rsid w:val="00E15FB8"/>
    <w:rsid w:val="00E34E09"/>
    <w:rsid w:val="00E359C7"/>
    <w:rsid w:val="00E420BC"/>
    <w:rsid w:val="00E428ED"/>
    <w:rsid w:val="00E44F0D"/>
    <w:rsid w:val="00E468D0"/>
    <w:rsid w:val="00E4772C"/>
    <w:rsid w:val="00E50E3C"/>
    <w:rsid w:val="00E53EF9"/>
    <w:rsid w:val="00E61A20"/>
    <w:rsid w:val="00E65E6C"/>
    <w:rsid w:val="00E679C7"/>
    <w:rsid w:val="00E7196A"/>
    <w:rsid w:val="00E741C7"/>
    <w:rsid w:val="00E76A1D"/>
    <w:rsid w:val="00E90883"/>
    <w:rsid w:val="00EA025F"/>
    <w:rsid w:val="00EA1670"/>
    <w:rsid w:val="00EA16C4"/>
    <w:rsid w:val="00EA442C"/>
    <w:rsid w:val="00EA53A3"/>
    <w:rsid w:val="00EA71C3"/>
    <w:rsid w:val="00EB0DE2"/>
    <w:rsid w:val="00EB4C44"/>
    <w:rsid w:val="00EE092F"/>
    <w:rsid w:val="00EE2233"/>
    <w:rsid w:val="00EE37D3"/>
    <w:rsid w:val="00EE5013"/>
    <w:rsid w:val="00EE7A31"/>
    <w:rsid w:val="00EF0294"/>
    <w:rsid w:val="00EF1529"/>
    <w:rsid w:val="00EF28C3"/>
    <w:rsid w:val="00F018AD"/>
    <w:rsid w:val="00F01C4A"/>
    <w:rsid w:val="00F111DF"/>
    <w:rsid w:val="00F14420"/>
    <w:rsid w:val="00F14632"/>
    <w:rsid w:val="00F17840"/>
    <w:rsid w:val="00F27F49"/>
    <w:rsid w:val="00F304B4"/>
    <w:rsid w:val="00F40709"/>
    <w:rsid w:val="00F414DD"/>
    <w:rsid w:val="00F442E1"/>
    <w:rsid w:val="00F453DB"/>
    <w:rsid w:val="00F56552"/>
    <w:rsid w:val="00F56D66"/>
    <w:rsid w:val="00F64112"/>
    <w:rsid w:val="00F64C42"/>
    <w:rsid w:val="00F654B5"/>
    <w:rsid w:val="00F662B4"/>
    <w:rsid w:val="00F67611"/>
    <w:rsid w:val="00F716FA"/>
    <w:rsid w:val="00F72299"/>
    <w:rsid w:val="00F74460"/>
    <w:rsid w:val="00F7460B"/>
    <w:rsid w:val="00F752ED"/>
    <w:rsid w:val="00F7537C"/>
    <w:rsid w:val="00F76216"/>
    <w:rsid w:val="00F83F01"/>
    <w:rsid w:val="00F84B79"/>
    <w:rsid w:val="00F86B4E"/>
    <w:rsid w:val="00F86E70"/>
    <w:rsid w:val="00F901B8"/>
    <w:rsid w:val="00F9231F"/>
    <w:rsid w:val="00F97903"/>
    <w:rsid w:val="00FA0966"/>
    <w:rsid w:val="00FA4D7A"/>
    <w:rsid w:val="00FA4F71"/>
    <w:rsid w:val="00FA5601"/>
    <w:rsid w:val="00FA70AE"/>
    <w:rsid w:val="00FD118E"/>
    <w:rsid w:val="00FD34DD"/>
    <w:rsid w:val="00FD3D41"/>
    <w:rsid w:val="00FD3D6D"/>
    <w:rsid w:val="00FD5456"/>
    <w:rsid w:val="00FD6060"/>
    <w:rsid w:val="00FE3264"/>
    <w:rsid w:val="00FF5C91"/>
    <w:rsid w:val="00FF7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39089"/>
  <w15:docId w15:val="{92DAF3DC-A090-4F3E-B02E-A707DE5D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132"/>
    <w:pPr>
      <w:spacing w:after="0" w:line="276" w:lineRule="auto"/>
    </w:pPr>
    <w:rPr>
      <w:rFonts w:ascii="Arial" w:eastAsia="Arial" w:hAnsi="Arial" w:cs="Arial"/>
      <w:kern w:val="0"/>
      <w:lang w:val="it" w:eastAsia="it-IT"/>
      <w14:ligatures w14:val="none"/>
    </w:rPr>
  </w:style>
  <w:style w:type="paragraph" w:styleId="Titolo1">
    <w:name w:val="heading 1"/>
    <w:basedOn w:val="Titolo"/>
    <w:next w:val="Normale"/>
    <w:link w:val="Titolo1Carattere"/>
    <w:uiPriority w:val="9"/>
    <w:qFormat/>
    <w:rsid w:val="00230711"/>
    <w:pPr>
      <w:keepNext/>
      <w:keepLines/>
      <w:spacing w:before="240"/>
      <w:jc w:val="both"/>
      <w:outlineLvl w:val="0"/>
    </w:pPr>
    <w:rPr>
      <w:b/>
      <w:smallCaps/>
      <w:color w:val="146194" w:themeColor="text2"/>
      <w:sz w:val="32"/>
      <w:szCs w:val="32"/>
      <w:u w:val="single"/>
    </w:rPr>
  </w:style>
  <w:style w:type="paragraph" w:styleId="Titolo2">
    <w:name w:val="heading 2"/>
    <w:basedOn w:val="Normale"/>
    <w:next w:val="Normale"/>
    <w:link w:val="Titolo2Carattere"/>
    <w:uiPriority w:val="9"/>
    <w:unhideWhenUsed/>
    <w:qFormat/>
    <w:rsid w:val="00DA66B6"/>
    <w:pPr>
      <w:keepNext/>
      <w:keepLines/>
      <w:spacing w:before="40"/>
      <w:jc w:val="both"/>
      <w:outlineLvl w:val="1"/>
    </w:pPr>
    <w:rPr>
      <w:rFonts w:asciiTheme="majorHAnsi" w:eastAsia="Times" w:hAnsiTheme="majorHAnsi" w:cstheme="majorBidi"/>
      <w:b/>
      <w:i/>
      <w:color w:val="146194" w:themeColor="text2"/>
      <w:sz w:val="24"/>
      <w:szCs w:val="26"/>
      <w:u w:val="single"/>
      <w:lang w:val="it-IT"/>
    </w:rPr>
  </w:style>
  <w:style w:type="paragraph" w:styleId="Titolo3">
    <w:name w:val="heading 3"/>
    <w:basedOn w:val="Normale"/>
    <w:next w:val="Normale"/>
    <w:link w:val="Titolo3Carattere"/>
    <w:uiPriority w:val="9"/>
    <w:semiHidden/>
    <w:unhideWhenUsed/>
    <w:qFormat/>
    <w:rsid w:val="008B16B7"/>
    <w:pPr>
      <w:keepNext/>
      <w:keepLines/>
      <w:spacing w:before="40"/>
      <w:outlineLvl w:val="2"/>
    </w:pPr>
    <w:rPr>
      <w:rFonts w:asciiTheme="majorHAnsi" w:eastAsiaTheme="majorEastAsia" w:hAnsiTheme="majorHAnsi" w:cstheme="majorBidi"/>
      <w:color w:val="02173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01B8"/>
    <w:pPr>
      <w:tabs>
        <w:tab w:val="center" w:pos="4819"/>
        <w:tab w:val="right" w:pos="9638"/>
      </w:tabs>
      <w:spacing w:line="240" w:lineRule="auto"/>
    </w:pPr>
    <w:rPr>
      <w:rFonts w:asciiTheme="minorHAnsi" w:eastAsiaTheme="minorHAnsi" w:hAnsiTheme="minorHAnsi" w:cstheme="minorBidi"/>
      <w:kern w:val="2"/>
      <w:lang w:val="it-IT" w:eastAsia="en-US"/>
      <w14:ligatures w14:val="standardContextual"/>
    </w:rPr>
  </w:style>
  <w:style w:type="character" w:customStyle="1" w:styleId="IntestazioneCarattere">
    <w:name w:val="Intestazione Carattere"/>
    <w:basedOn w:val="Carpredefinitoparagrafo"/>
    <w:link w:val="Intestazione"/>
    <w:uiPriority w:val="99"/>
    <w:rsid w:val="00F901B8"/>
  </w:style>
  <w:style w:type="paragraph" w:styleId="Pidipagina">
    <w:name w:val="footer"/>
    <w:basedOn w:val="Normale"/>
    <w:link w:val="PidipaginaCarattere"/>
    <w:uiPriority w:val="99"/>
    <w:unhideWhenUsed/>
    <w:rsid w:val="00F901B8"/>
    <w:pPr>
      <w:tabs>
        <w:tab w:val="center" w:pos="4819"/>
        <w:tab w:val="right" w:pos="9638"/>
      </w:tabs>
      <w:spacing w:line="240" w:lineRule="auto"/>
    </w:pPr>
    <w:rPr>
      <w:rFonts w:asciiTheme="minorHAnsi" w:eastAsiaTheme="minorHAnsi" w:hAnsiTheme="minorHAnsi" w:cstheme="minorBidi"/>
      <w:kern w:val="2"/>
      <w:lang w:val="it-IT" w:eastAsia="en-US"/>
      <w14:ligatures w14:val="standardContextual"/>
    </w:rPr>
  </w:style>
  <w:style w:type="character" w:customStyle="1" w:styleId="PidipaginaCarattere">
    <w:name w:val="Piè di pagina Carattere"/>
    <w:basedOn w:val="Carpredefinitoparagrafo"/>
    <w:link w:val="Pidipagina"/>
    <w:uiPriority w:val="99"/>
    <w:rsid w:val="00F901B8"/>
  </w:style>
  <w:style w:type="table" w:customStyle="1" w:styleId="Grigliatabella1">
    <w:name w:val="Griglia tabella1"/>
    <w:basedOn w:val="Tabellanormale"/>
    <w:next w:val="Grigliatabella"/>
    <w:uiPriority w:val="39"/>
    <w:rsid w:val="00F901B8"/>
    <w:pPr>
      <w:spacing w:after="0" w:line="240" w:lineRule="auto"/>
    </w:pPr>
    <w:rPr>
      <w:rFonts w:ascii="Calibri" w:eastAsia="Calibri" w:hAnsi="Calibri"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F9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C414D"/>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C414D"/>
    <w:rPr>
      <w:rFonts w:ascii="Arial" w:eastAsia="Arial" w:hAnsi="Arial" w:cs="Arial"/>
      <w:kern w:val="0"/>
      <w:sz w:val="20"/>
      <w:szCs w:val="20"/>
      <w:lang w:val="it" w:eastAsia="it-IT"/>
      <w14:ligatures w14:val="none"/>
    </w:rPr>
  </w:style>
  <w:style w:type="character" w:styleId="Rimandonotaapidipagina">
    <w:name w:val="footnote reference"/>
    <w:basedOn w:val="Carpredefinitoparagrafo"/>
    <w:uiPriority w:val="99"/>
    <w:semiHidden/>
    <w:unhideWhenUsed/>
    <w:rsid w:val="006C414D"/>
    <w:rPr>
      <w:vertAlign w:val="superscript"/>
    </w:rPr>
  </w:style>
  <w:style w:type="paragraph" w:styleId="Paragrafoelenco">
    <w:name w:val="List Paragraph"/>
    <w:basedOn w:val="Normale"/>
    <w:uiPriority w:val="34"/>
    <w:qFormat/>
    <w:rsid w:val="006978BD"/>
    <w:pPr>
      <w:ind w:left="720"/>
      <w:contextualSpacing/>
    </w:pPr>
  </w:style>
  <w:style w:type="character" w:styleId="Collegamentoipertestuale">
    <w:name w:val="Hyperlink"/>
    <w:basedOn w:val="Carpredefinitoparagrafo"/>
    <w:uiPriority w:val="99"/>
    <w:unhideWhenUsed/>
    <w:rsid w:val="00532229"/>
    <w:rPr>
      <w:color w:val="0D2E46" w:themeColor="hyperlink"/>
      <w:u w:val="single"/>
    </w:rPr>
  </w:style>
  <w:style w:type="character" w:styleId="Menzionenonrisolta">
    <w:name w:val="Unresolved Mention"/>
    <w:basedOn w:val="Carpredefinitoparagrafo"/>
    <w:uiPriority w:val="99"/>
    <w:semiHidden/>
    <w:unhideWhenUsed/>
    <w:rsid w:val="00532229"/>
    <w:rPr>
      <w:color w:val="605E5C"/>
      <w:shd w:val="clear" w:color="auto" w:fill="E1DFDD"/>
    </w:rPr>
  </w:style>
  <w:style w:type="paragraph" w:styleId="NormaleWeb">
    <w:name w:val="Normal (Web)"/>
    <w:basedOn w:val="Normale"/>
    <w:uiPriority w:val="99"/>
    <w:semiHidden/>
    <w:unhideWhenUsed/>
    <w:rsid w:val="007B2970"/>
    <w:rPr>
      <w:rFonts w:ascii="Times New Roman" w:hAnsi="Times New Roman" w:cs="Times New Roman"/>
      <w:sz w:val="24"/>
      <w:szCs w:val="24"/>
    </w:rPr>
  </w:style>
  <w:style w:type="paragraph" w:styleId="PreformattatoHTML">
    <w:name w:val="HTML Preformatted"/>
    <w:basedOn w:val="Normale"/>
    <w:link w:val="PreformattatoHTMLCarattere"/>
    <w:uiPriority w:val="99"/>
    <w:semiHidden/>
    <w:unhideWhenUsed/>
    <w:rsid w:val="008F40DF"/>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8F40DF"/>
    <w:rPr>
      <w:rFonts w:ascii="Consolas" w:eastAsia="Arial" w:hAnsi="Consolas" w:cs="Arial"/>
      <w:kern w:val="0"/>
      <w:sz w:val="20"/>
      <w:szCs w:val="20"/>
      <w:lang w:val="it" w:eastAsia="it-IT"/>
      <w14:ligatures w14:val="none"/>
    </w:rPr>
  </w:style>
  <w:style w:type="paragraph" w:customStyle="1" w:styleId="Default">
    <w:name w:val="Default"/>
    <w:rsid w:val="002F6BD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Rimandocommento">
    <w:name w:val="annotation reference"/>
    <w:basedOn w:val="Carpredefinitoparagrafo"/>
    <w:uiPriority w:val="99"/>
    <w:semiHidden/>
    <w:unhideWhenUsed/>
    <w:rsid w:val="0079273D"/>
    <w:rPr>
      <w:sz w:val="16"/>
      <w:szCs w:val="16"/>
    </w:rPr>
  </w:style>
  <w:style w:type="paragraph" w:styleId="Testocommento">
    <w:name w:val="annotation text"/>
    <w:basedOn w:val="Normale"/>
    <w:link w:val="TestocommentoCarattere"/>
    <w:uiPriority w:val="99"/>
    <w:unhideWhenUsed/>
    <w:rsid w:val="0079273D"/>
    <w:pPr>
      <w:spacing w:line="240" w:lineRule="auto"/>
    </w:pPr>
    <w:rPr>
      <w:sz w:val="20"/>
      <w:szCs w:val="20"/>
    </w:rPr>
  </w:style>
  <w:style w:type="character" w:customStyle="1" w:styleId="TestocommentoCarattere">
    <w:name w:val="Testo commento Carattere"/>
    <w:basedOn w:val="Carpredefinitoparagrafo"/>
    <w:link w:val="Testocommento"/>
    <w:uiPriority w:val="99"/>
    <w:rsid w:val="0079273D"/>
    <w:rPr>
      <w:rFonts w:ascii="Arial" w:eastAsia="Arial" w:hAnsi="Arial" w:cs="Arial"/>
      <w:kern w:val="0"/>
      <w:sz w:val="20"/>
      <w:szCs w:val="20"/>
      <w:lang w:val="it" w:eastAsia="it-IT"/>
      <w14:ligatures w14:val="none"/>
    </w:rPr>
  </w:style>
  <w:style w:type="paragraph" w:styleId="Soggettocommento">
    <w:name w:val="annotation subject"/>
    <w:basedOn w:val="Testocommento"/>
    <w:next w:val="Testocommento"/>
    <w:link w:val="SoggettocommentoCarattere"/>
    <w:uiPriority w:val="99"/>
    <w:semiHidden/>
    <w:unhideWhenUsed/>
    <w:rsid w:val="0079273D"/>
    <w:rPr>
      <w:b/>
      <w:bCs/>
    </w:rPr>
  </w:style>
  <w:style w:type="character" w:customStyle="1" w:styleId="SoggettocommentoCarattere">
    <w:name w:val="Soggetto commento Carattere"/>
    <w:basedOn w:val="TestocommentoCarattere"/>
    <w:link w:val="Soggettocommento"/>
    <w:uiPriority w:val="99"/>
    <w:semiHidden/>
    <w:rsid w:val="0079273D"/>
    <w:rPr>
      <w:rFonts w:ascii="Arial" w:eastAsia="Arial" w:hAnsi="Arial" w:cs="Arial"/>
      <w:b/>
      <w:bCs/>
      <w:kern w:val="0"/>
      <w:sz w:val="20"/>
      <w:szCs w:val="20"/>
      <w:lang w:val="it" w:eastAsia="it-IT"/>
      <w14:ligatures w14:val="none"/>
    </w:rPr>
  </w:style>
  <w:style w:type="paragraph" w:styleId="Corpotesto">
    <w:name w:val="Body Text"/>
    <w:basedOn w:val="Normale"/>
    <w:link w:val="CorpotestoCarattere"/>
    <w:uiPriority w:val="99"/>
    <w:semiHidden/>
    <w:unhideWhenUsed/>
    <w:rsid w:val="00A10ACF"/>
    <w:pPr>
      <w:spacing w:after="120"/>
    </w:pPr>
  </w:style>
  <w:style w:type="character" w:customStyle="1" w:styleId="CorpotestoCarattere">
    <w:name w:val="Corpo testo Carattere"/>
    <w:basedOn w:val="Carpredefinitoparagrafo"/>
    <w:link w:val="Corpotesto"/>
    <w:uiPriority w:val="99"/>
    <w:semiHidden/>
    <w:rsid w:val="00A10ACF"/>
    <w:rPr>
      <w:rFonts w:ascii="Arial" w:eastAsia="Arial" w:hAnsi="Arial" w:cs="Arial"/>
      <w:kern w:val="0"/>
      <w:lang w:val="it" w:eastAsia="it-IT"/>
      <w14:ligatures w14:val="none"/>
    </w:rPr>
  </w:style>
  <w:style w:type="character" w:customStyle="1" w:styleId="Titolo1Carattere">
    <w:name w:val="Titolo 1 Carattere"/>
    <w:basedOn w:val="Carpredefinitoparagrafo"/>
    <w:link w:val="Titolo1"/>
    <w:uiPriority w:val="9"/>
    <w:rsid w:val="00230711"/>
    <w:rPr>
      <w:rFonts w:asciiTheme="majorHAnsi" w:eastAsiaTheme="majorEastAsia" w:hAnsiTheme="majorHAnsi" w:cstheme="majorBidi"/>
      <w:b/>
      <w:smallCaps/>
      <w:color w:val="146194" w:themeColor="text2"/>
      <w:spacing w:val="-10"/>
      <w:kern w:val="28"/>
      <w:sz w:val="32"/>
      <w:szCs w:val="32"/>
      <w:u w:val="single"/>
      <w:lang w:val="it" w:eastAsia="it-IT"/>
      <w14:ligatures w14:val="none"/>
    </w:rPr>
  </w:style>
  <w:style w:type="paragraph" w:styleId="Titolosommario">
    <w:name w:val="TOC Heading"/>
    <w:basedOn w:val="Titolo1"/>
    <w:next w:val="Normale"/>
    <w:uiPriority w:val="39"/>
    <w:unhideWhenUsed/>
    <w:qFormat/>
    <w:rsid w:val="008E388B"/>
    <w:pPr>
      <w:spacing w:line="259" w:lineRule="auto"/>
      <w:outlineLvl w:val="9"/>
    </w:pPr>
    <w:rPr>
      <w:lang w:val="it-IT"/>
    </w:rPr>
  </w:style>
  <w:style w:type="character" w:customStyle="1" w:styleId="Titolo2Carattere">
    <w:name w:val="Titolo 2 Carattere"/>
    <w:basedOn w:val="Carpredefinitoparagrafo"/>
    <w:link w:val="Titolo2"/>
    <w:uiPriority w:val="9"/>
    <w:rsid w:val="00DA66B6"/>
    <w:rPr>
      <w:rFonts w:asciiTheme="majorHAnsi" w:eastAsia="Times" w:hAnsiTheme="majorHAnsi" w:cstheme="majorBidi"/>
      <w:b/>
      <w:i/>
      <w:color w:val="146194" w:themeColor="text2"/>
      <w:kern w:val="0"/>
      <w:sz w:val="24"/>
      <w:szCs w:val="26"/>
      <w:u w:val="single"/>
      <w:lang w:eastAsia="it-IT"/>
      <w14:ligatures w14:val="none"/>
    </w:rPr>
  </w:style>
  <w:style w:type="paragraph" w:styleId="Sommario1">
    <w:name w:val="toc 1"/>
    <w:basedOn w:val="Normale"/>
    <w:next w:val="Normale"/>
    <w:autoRedefine/>
    <w:uiPriority w:val="39"/>
    <w:unhideWhenUsed/>
    <w:rsid w:val="008E388B"/>
    <w:pPr>
      <w:spacing w:before="120" w:after="120"/>
    </w:pPr>
    <w:rPr>
      <w:rFonts w:asciiTheme="minorHAnsi" w:hAnsiTheme="minorHAnsi" w:cstheme="minorHAnsi"/>
      <w:b/>
      <w:bCs/>
      <w:caps/>
      <w:sz w:val="20"/>
      <w:szCs w:val="20"/>
    </w:rPr>
  </w:style>
  <w:style w:type="paragraph" w:styleId="Sommario2">
    <w:name w:val="toc 2"/>
    <w:basedOn w:val="Normale"/>
    <w:next w:val="Normale"/>
    <w:autoRedefine/>
    <w:uiPriority w:val="39"/>
    <w:unhideWhenUsed/>
    <w:rsid w:val="008E388B"/>
    <w:pPr>
      <w:ind w:left="220"/>
    </w:pPr>
    <w:rPr>
      <w:rFonts w:asciiTheme="minorHAnsi" w:hAnsiTheme="minorHAnsi" w:cstheme="minorHAnsi"/>
      <w:smallCaps/>
      <w:sz w:val="20"/>
      <w:szCs w:val="20"/>
    </w:rPr>
  </w:style>
  <w:style w:type="paragraph" w:styleId="Sommario3">
    <w:name w:val="toc 3"/>
    <w:basedOn w:val="Normale"/>
    <w:next w:val="Normale"/>
    <w:autoRedefine/>
    <w:uiPriority w:val="39"/>
    <w:unhideWhenUsed/>
    <w:rsid w:val="008E388B"/>
    <w:pPr>
      <w:ind w:left="440"/>
    </w:pPr>
    <w:rPr>
      <w:rFonts w:asciiTheme="minorHAnsi" w:hAnsiTheme="minorHAnsi" w:cstheme="minorHAnsi"/>
      <w:i/>
      <w:iCs/>
      <w:sz w:val="20"/>
      <w:szCs w:val="20"/>
    </w:rPr>
  </w:style>
  <w:style w:type="paragraph" w:styleId="Sommario4">
    <w:name w:val="toc 4"/>
    <w:basedOn w:val="Normale"/>
    <w:next w:val="Normale"/>
    <w:autoRedefine/>
    <w:uiPriority w:val="39"/>
    <w:unhideWhenUsed/>
    <w:rsid w:val="000C64DB"/>
    <w:pPr>
      <w:ind w:left="660"/>
    </w:pPr>
    <w:rPr>
      <w:rFonts w:asciiTheme="minorHAnsi" w:hAnsiTheme="minorHAnsi" w:cstheme="minorHAnsi"/>
      <w:sz w:val="18"/>
      <w:szCs w:val="18"/>
    </w:rPr>
  </w:style>
  <w:style w:type="paragraph" w:styleId="Titolo">
    <w:name w:val="Title"/>
    <w:basedOn w:val="Normale"/>
    <w:next w:val="Normale"/>
    <w:link w:val="TitoloCarattere"/>
    <w:uiPriority w:val="10"/>
    <w:qFormat/>
    <w:rsid w:val="000C64DB"/>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64DB"/>
    <w:rPr>
      <w:rFonts w:asciiTheme="majorHAnsi" w:eastAsiaTheme="majorEastAsia" w:hAnsiTheme="majorHAnsi" w:cstheme="majorBidi"/>
      <w:spacing w:val="-10"/>
      <w:kern w:val="28"/>
      <w:sz w:val="56"/>
      <w:szCs w:val="56"/>
      <w:lang w:val="it" w:eastAsia="it-IT"/>
      <w14:ligatures w14:val="none"/>
    </w:rPr>
  </w:style>
  <w:style w:type="paragraph" w:styleId="Sommario5">
    <w:name w:val="toc 5"/>
    <w:basedOn w:val="Normale"/>
    <w:next w:val="Normale"/>
    <w:autoRedefine/>
    <w:uiPriority w:val="39"/>
    <w:unhideWhenUsed/>
    <w:rsid w:val="000C64DB"/>
    <w:pPr>
      <w:ind w:left="880"/>
    </w:pPr>
    <w:rPr>
      <w:rFonts w:asciiTheme="minorHAnsi" w:hAnsiTheme="minorHAnsi" w:cstheme="minorHAnsi"/>
      <w:sz w:val="18"/>
      <w:szCs w:val="18"/>
    </w:rPr>
  </w:style>
  <w:style w:type="paragraph" w:styleId="Sommario6">
    <w:name w:val="toc 6"/>
    <w:basedOn w:val="Normale"/>
    <w:next w:val="Normale"/>
    <w:autoRedefine/>
    <w:uiPriority w:val="39"/>
    <w:unhideWhenUsed/>
    <w:rsid w:val="000C64DB"/>
    <w:pPr>
      <w:ind w:left="1100"/>
    </w:pPr>
    <w:rPr>
      <w:rFonts w:asciiTheme="minorHAnsi" w:hAnsiTheme="minorHAnsi" w:cstheme="minorHAnsi"/>
      <w:sz w:val="18"/>
      <w:szCs w:val="18"/>
    </w:rPr>
  </w:style>
  <w:style w:type="paragraph" w:styleId="Sommario7">
    <w:name w:val="toc 7"/>
    <w:basedOn w:val="Normale"/>
    <w:next w:val="Normale"/>
    <w:autoRedefine/>
    <w:uiPriority w:val="39"/>
    <w:unhideWhenUsed/>
    <w:rsid w:val="000C64DB"/>
    <w:pPr>
      <w:ind w:left="1320"/>
    </w:pPr>
    <w:rPr>
      <w:rFonts w:asciiTheme="minorHAnsi" w:hAnsiTheme="minorHAnsi" w:cstheme="minorHAnsi"/>
      <w:sz w:val="18"/>
      <w:szCs w:val="18"/>
    </w:rPr>
  </w:style>
  <w:style w:type="paragraph" w:styleId="Sommario8">
    <w:name w:val="toc 8"/>
    <w:basedOn w:val="Normale"/>
    <w:next w:val="Normale"/>
    <w:autoRedefine/>
    <w:uiPriority w:val="39"/>
    <w:unhideWhenUsed/>
    <w:rsid w:val="000C64DB"/>
    <w:pPr>
      <w:ind w:left="1540"/>
    </w:pPr>
    <w:rPr>
      <w:rFonts w:asciiTheme="minorHAnsi" w:hAnsiTheme="minorHAnsi" w:cstheme="minorHAnsi"/>
      <w:sz w:val="18"/>
      <w:szCs w:val="18"/>
    </w:rPr>
  </w:style>
  <w:style w:type="paragraph" w:styleId="Sommario9">
    <w:name w:val="toc 9"/>
    <w:basedOn w:val="Normale"/>
    <w:next w:val="Normale"/>
    <w:autoRedefine/>
    <w:uiPriority w:val="39"/>
    <w:unhideWhenUsed/>
    <w:rsid w:val="000C64DB"/>
    <w:pPr>
      <w:ind w:left="1760"/>
    </w:pPr>
    <w:rPr>
      <w:rFonts w:asciiTheme="minorHAnsi" w:hAnsiTheme="minorHAnsi" w:cstheme="minorHAnsi"/>
      <w:sz w:val="18"/>
      <w:szCs w:val="18"/>
    </w:rPr>
  </w:style>
  <w:style w:type="character" w:styleId="Collegamentovisitato">
    <w:name w:val="FollowedHyperlink"/>
    <w:basedOn w:val="Carpredefinitoparagrafo"/>
    <w:uiPriority w:val="99"/>
    <w:semiHidden/>
    <w:unhideWhenUsed/>
    <w:rsid w:val="00230711"/>
    <w:rPr>
      <w:color w:val="356A95" w:themeColor="followedHyperlink"/>
      <w:u w:val="single"/>
    </w:rPr>
  </w:style>
  <w:style w:type="paragraph" w:styleId="Revisione">
    <w:name w:val="Revision"/>
    <w:hidden/>
    <w:uiPriority w:val="99"/>
    <w:semiHidden/>
    <w:rsid w:val="00CD374B"/>
    <w:pPr>
      <w:spacing w:after="0" w:line="240" w:lineRule="auto"/>
    </w:pPr>
    <w:rPr>
      <w:rFonts w:ascii="Arial" w:eastAsia="Arial" w:hAnsi="Arial" w:cs="Arial"/>
      <w:kern w:val="0"/>
      <w:lang w:val="it" w:eastAsia="it-IT"/>
      <w14:ligatures w14:val="none"/>
    </w:rPr>
  </w:style>
  <w:style w:type="character" w:customStyle="1" w:styleId="Titolo3Carattere">
    <w:name w:val="Titolo 3 Carattere"/>
    <w:basedOn w:val="Carpredefinitoparagrafo"/>
    <w:link w:val="Titolo3"/>
    <w:uiPriority w:val="9"/>
    <w:semiHidden/>
    <w:rsid w:val="008B16B7"/>
    <w:rPr>
      <w:rFonts w:asciiTheme="majorHAnsi" w:eastAsiaTheme="majorEastAsia" w:hAnsiTheme="majorHAnsi" w:cstheme="majorBidi"/>
      <w:color w:val="021730" w:themeColor="accent1" w:themeShade="7F"/>
      <w:kern w:val="0"/>
      <w:sz w:val="24"/>
      <w:szCs w:val="24"/>
      <w:lang w:val="it" w:eastAsia="it-IT"/>
      <w14:ligatures w14:val="none"/>
    </w:rPr>
  </w:style>
  <w:style w:type="character" w:styleId="Enfasigrassetto">
    <w:name w:val="Strong"/>
    <w:basedOn w:val="Carpredefinitoparagrafo"/>
    <w:uiPriority w:val="22"/>
    <w:qFormat/>
    <w:rsid w:val="00C464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7251">
      <w:bodyDiv w:val="1"/>
      <w:marLeft w:val="0"/>
      <w:marRight w:val="0"/>
      <w:marTop w:val="0"/>
      <w:marBottom w:val="0"/>
      <w:divBdr>
        <w:top w:val="none" w:sz="0" w:space="0" w:color="auto"/>
        <w:left w:val="none" w:sz="0" w:space="0" w:color="auto"/>
        <w:bottom w:val="none" w:sz="0" w:space="0" w:color="auto"/>
        <w:right w:val="none" w:sz="0" w:space="0" w:color="auto"/>
      </w:divBdr>
    </w:div>
    <w:div w:id="160969960">
      <w:bodyDiv w:val="1"/>
      <w:marLeft w:val="0"/>
      <w:marRight w:val="0"/>
      <w:marTop w:val="0"/>
      <w:marBottom w:val="0"/>
      <w:divBdr>
        <w:top w:val="none" w:sz="0" w:space="0" w:color="auto"/>
        <w:left w:val="none" w:sz="0" w:space="0" w:color="auto"/>
        <w:bottom w:val="none" w:sz="0" w:space="0" w:color="auto"/>
        <w:right w:val="none" w:sz="0" w:space="0" w:color="auto"/>
      </w:divBdr>
    </w:div>
    <w:div w:id="187724729">
      <w:bodyDiv w:val="1"/>
      <w:marLeft w:val="0"/>
      <w:marRight w:val="0"/>
      <w:marTop w:val="0"/>
      <w:marBottom w:val="0"/>
      <w:divBdr>
        <w:top w:val="none" w:sz="0" w:space="0" w:color="auto"/>
        <w:left w:val="none" w:sz="0" w:space="0" w:color="auto"/>
        <w:bottom w:val="none" w:sz="0" w:space="0" w:color="auto"/>
        <w:right w:val="none" w:sz="0" w:space="0" w:color="auto"/>
      </w:divBdr>
    </w:div>
    <w:div w:id="204606437">
      <w:bodyDiv w:val="1"/>
      <w:marLeft w:val="0"/>
      <w:marRight w:val="0"/>
      <w:marTop w:val="0"/>
      <w:marBottom w:val="0"/>
      <w:divBdr>
        <w:top w:val="none" w:sz="0" w:space="0" w:color="auto"/>
        <w:left w:val="none" w:sz="0" w:space="0" w:color="auto"/>
        <w:bottom w:val="none" w:sz="0" w:space="0" w:color="auto"/>
        <w:right w:val="none" w:sz="0" w:space="0" w:color="auto"/>
      </w:divBdr>
    </w:div>
    <w:div w:id="370425193">
      <w:bodyDiv w:val="1"/>
      <w:marLeft w:val="0"/>
      <w:marRight w:val="0"/>
      <w:marTop w:val="0"/>
      <w:marBottom w:val="0"/>
      <w:divBdr>
        <w:top w:val="none" w:sz="0" w:space="0" w:color="auto"/>
        <w:left w:val="none" w:sz="0" w:space="0" w:color="auto"/>
        <w:bottom w:val="none" w:sz="0" w:space="0" w:color="auto"/>
        <w:right w:val="none" w:sz="0" w:space="0" w:color="auto"/>
      </w:divBdr>
    </w:div>
    <w:div w:id="544678140">
      <w:bodyDiv w:val="1"/>
      <w:marLeft w:val="0"/>
      <w:marRight w:val="0"/>
      <w:marTop w:val="0"/>
      <w:marBottom w:val="0"/>
      <w:divBdr>
        <w:top w:val="none" w:sz="0" w:space="0" w:color="auto"/>
        <w:left w:val="none" w:sz="0" w:space="0" w:color="auto"/>
        <w:bottom w:val="none" w:sz="0" w:space="0" w:color="auto"/>
        <w:right w:val="none" w:sz="0" w:space="0" w:color="auto"/>
      </w:divBdr>
    </w:div>
    <w:div w:id="580410937">
      <w:bodyDiv w:val="1"/>
      <w:marLeft w:val="0"/>
      <w:marRight w:val="0"/>
      <w:marTop w:val="0"/>
      <w:marBottom w:val="0"/>
      <w:divBdr>
        <w:top w:val="none" w:sz="0" w:space="0" w:color="auto"/>
        <w:left w:val="none" w:sz="0" w:space="0" w:color="auto"/>
        <w:bottom w:val="none" w:sz="0" w:space="0" w:color="auto"/>
        <w:right w:val="none" w:sz="0" w:space="0" w:color="auto"/>
      </w:divBdr>
    </w:div>
    <w:div w:id="643704524">
      <w:bodyDiv w:val="1"/>
      <w:marLeft w:val="0"/>
      <w:marRight w:val="0"/>
      <w:marTop w:val="0"/>
      <w:marBottom w:val="0"/>
      <w:divBdr>
        <w:top w:val="none" w:sz="0" w:space="0" w:color="auto"/>
        <w:left w:val="none" w:sz="0" w:space="0" w:color="auto"/>
        <w:bottom w:val="none" w:sz="0" w:space="0" w:color="auto"/>
        <w:right w:val="none" w:sz="0" w:space="0" w:color="auto"/>
      </w:divBdr>
    </w:div>
    <w:div w:id="802652063">
      <w:bodyDiv w:val="1"/>
      <w:marLeft w:val="0"/>
      <w:marRight w:val="0"/>
      <w:marTop w:val="0"/>
      <w:marBottom w:val="0"/>
      <w:divBdr>
        <w:top w:val="none" w:sz="0" w:space="0" w:color="auto"/>
        <w:left w:val="none" w:sz="0" w:space="0" w:color="auto"/>
        <w:bottom w:val="none" w:sz="0" w:space="0" w:color="auto"/>
        <w:right w:val="none" w:sz="0" w:space="0" w:color="auto"/>
      </w:divBdr>
    </w:div>
    <w:div w:id="858933819">
      <w:bodyDiv w:val="1"/>
      <w:marLeft w:val="0"/>
      <w:marRight w:val="0"/>
      <w:marTop w:val="0"/>
      <w:marBottom w:val="0"/>
      <w:divBdr>
        <w:top w:val="none" w:sz="0" w:space="0" w:color="auto"/>
        <w:left w:val="none" w:sz="0" w:space="0" w:color="auto"/>
        <w:bottom w:val="none" w:sz="0" w:space="0" w:color="auto"/>
        <w:right w:val="none" w:sz="0" w:space="0" w:color="auto"/>
      </w:divBdr>
    </w:div>
    <w:div w:id="1282418683">
      <w:bodyDiv w:val="1"/>
      <w:marLeft w:val="0"/>
      <w:marRight w:val="0"/>
      <w:marTop w:val="0"/>
      <w:marBottom w:val="0"/>
      <w:divBdr>
        <w:top w:val="none" w:sz="0" w:space="0" w:color="auto"/>
        <w:left w:val="none" w:sz="0" w:space="0" w:color="auto"/>
        <w:bottom w:val="none" w:sz="0" w:space="0" w:color="auto"/>
        <w:right w:val="none" w:sz="0" w:space="0" w:color="auto"/>
      </w:divBdr>
    </w:div>
    <w:div w:id="1385566798">
      <w:bodyDiv w:val="1"/>
      <w:marLeft w:val="0"/>
      <w:marRight w:val="0"/>
      <w:marTop w:val="0"/>
      <w:marBottom w:val="0"/>
      <w:divBdr>
        <w:top w:val="none" w:sz="0" w:space="0" w:color="auto"/>
        <w:left w:val="none" w:sz="0" w:space="0" w:color="auto"/>
        <w:bottom w:val="none" w:sz="0" w:space="0" w:color="auto"/>
        <w:right w:val="none" w:sz="0" w:space="0" w:color="auto"/>
      </w:divBdr>
    </w:div>
    <w:div w:id="2053798135">
      <w:bodyDiv w:val="1"/>
      <w:marLeft w:val="0"/>
      <w:marRight w:val="0"/>
      <w:marTop w:val="0"/>
      <w:marBottom w:val="0"/>
      <w:divBdr>
        <w:top w:val="none" w:sz="0" w:space="0" w:color="auto"/>
        <w:left w:val="none" w:sz="0" w:space="0" w:color="auto"/>
        <w:bottom w:val="none" w:sz="0" w:space="0" w:color="auto"/>
        <w:right w:val="none" w:sz="0" w:space="0" w:color="auto"/>
      </w:divBdr>
      <w:divsChild>
        <w:div w:id="2140951726">
          <w:marLeft w:val="0"/>
          <w:marRight w:val="0"/>
          <w:marTop w:val="0"/>
          <w:marBottom w:val="0"/>
          <w:divBdr>
            <w:top w:val="none" w:sz="0" w:space="0" w:color="auto"/>
            <w:left w:val="none" w:sz="0" w:space="0" w:color="auto"/>
            <w:bottom w:val="none" w:sz="0" w:space="0" w:color="auto"/>
            <w:right w:val="none" w:sz="0" w:space="0" w:color="auto"/>
          </w:divBdr>
        </w:div>
      </w:divsChild>
    </w:div>
    <w:div w:id="21109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dv@dbprogetti.it%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ezione">
  <a:themeElements>
    <a:clrScheme name="Sezion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zion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554F5-A5F8-4D90-A793-C3CE2932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6627</Words>
  <Characters>37776</Characters>
  <Application>Microsoft Office Word</Application>
  <DocSecurity>4</DocSecurity>
  <Lines>314</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Sara Aversa</dc:creator>
  <cp:keywords/>
  <dc:description/>
  <cp:lastModifiedBy>Scaglioni</cp:lastModifiedBy>
  <cp:revision>2</cp:revision>
  <cp:lastPrinted>2025-02-12T15:14:00Z</cp:lastPrinted>
  <dcterms:created xsi:type="dcterms:W3CDTF">2026-05-19T14:09:00Z</dcterms:created>
  <dcterms:modified xsi:type="dcterms:W3CDTF">2026-05-19T14:09:00Z</dcterms:modified>
</cp:coreProperties>
</file>